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9C" w:rsidRDefault="00252D9C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363" w:lineRule="exact"/>
        <w:rPr>
          <w:sz w:val="24"/>
          <w:szCs w:val="24"/>
        </w:rPr>
      </w:pPr>
    </w:p>
    <w:p w:rsidR="00252D9C" w:rsidRDefault="00075732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:rsidR="00252D9C" w:rsidRDefault="00252D9C">
      <w:pPr>
        <w:spacing w:line="385" w:lineRule="exact"/>
        <w:rPr>
          <w:sz w:val="24"/>
          <w:szCs w:val="24"/>
        </w:rPr>
      </w:pPr>
    </w:p>
    <w:p w:rsidR="00252D9C" w:rsidRDefault="00075732"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201</w:t>
      </w:r>
      <w:r w:rsidR="00652177">
        <w:rPr>
          <w:rFonts w:ascii="宋体" w:eastAsia="宋体" w:hAnsi="宋体" w:cs="宋体"/>
          <w:b/>
          <w:bCs/>
          <w:sz w:val="44"/>
          <w:szCs w:val="44"/>
        </w:rPr>
        <w:t>9</w:t>
      </w:r>
      <w:r>
        <w:rPr>
          <w:rFonts w:ascii="宋体" w:eastAsia="宋体" w:hAnsi="宋体" w:cs="宋体"/>
          <w:b/>
          <w:bCs/>
          <w:sz w:val="44"/>
          <w:szCs w:val="44"/>
        </w:rPr>
        <w:t xml:space="preserve"> 年</w:t>
      </w:r>
      <w:r w:rsidR="008D4512">
        <w:rPr>
          <w:rFonts w:ascii="宋体" w:eastAsia="宋体" w:hAnsi="宋体" w:cs="宋体" w:hint="eastAsia"/>
          <w:b/>
          <w:bCs/>
          <w:sz w:val="44"/>
          <w:szCs w:val="44"/>
        </w:rPr>
        <w:t>极致品牌</w:t>
      </w:r>
      <w:r w:rsidR="00D56C85">
        <w:rPr>
          <w:rFonts w:ascii="宋体" w:eastAsia="宋体" w:hAnsi="宋体" w:cs="宋体"/>
          <w:b/>
          <w:bCs/>
          <w:sz w:val="44"/>
          <w:szCs w:val="44"/>
        </w:rPr>
        <w:t>广告服务公司</w:t>
      </w:r>
      <w:r>
        <w:rPr>
          <w:rFonts w:ascii="宋体" w:eastAsia="宋体" w:hAnsi="宋体" w:cs="宋体"/>
          <w:b/>
          <w:bCs/>
          <w:sz w:val="44"/>
          <w:szCs w:val="44"/>
        </w:rPr>
        <w:t>招标项目</w:t>
      </w:r>
    </w:p>
    <w:p w:rsidR="00252D9C" w:rsidRDefault="00252D9C">
      <w:pPr>
        <w:spacing w:line="328" w:lineRule="exact"/>
        <w:rPr>
          <w:sz w:val="24"/>
          <w:szCs w:val="24"/>
        </w:rPr>
      </w:pPr>
    </w:p>
    <w:p w:rsidR="00252D9C" w:rsidRDefault="00075732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招标文件</w:t>
      </w: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8E4A1A" w:rsidRDefault="008E4A1A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349" w:lineRule="exact"/>
        <w:rPr>
          <w:sz w:val="24"/>
          <w:szCs w:val="24"/>
        </w:rPr>
      </w:pPr>
    </w:p>
    <w:p w:rsidR="00252D9C" w:rsidRDefault="00075732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 w:rsidR="008E4A1A">
        <w:rPr>
          <w:rFonts w:ascii="Arial" w:hAnsi="Arial" w:cs="Arial" w:hint="eastAsia"/>
          <w:b/>
          <w:bCs/>
          <w:sz w:val="28"/>
          <w:szCs w:val="28"/>
        </w:rPr>
        <w:t>〇</w:t>
      </w:r>
      <w:r w:rsidR="00652177">
        <w:rPr>
          <w:rFonts w:ascii="宋体" w:eastAsia="宋体" w:hAnsi="宋体" w:cs="宋体" w:hint="eastAsia"/>
          <w:b/>
          <w:bCs/>
          <w:sz w:val="28"/>
          <w:szCs w:val="28"/>
        </w:rPr>
        <w:t>一九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 w:rsidR="00652177">
        <w:rPr>
          <w:rFonts w:ascii="宋体" w:eastAsia="宋体" w:hAnsi="宋体" w:cs="宋体" w:hint="eastAsia"/>
          <w:b/>
          <w:bCs/>
          <w:sz w:val="28"/>
          <w:szCs w:val="28"/>
        </w:rPr>
        <w:t>十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:rsidR="00252D9C" w:rsidRDefault="00252D9C">
      <w:pPr>
        <w:sectPr w:rsidR="00252D9C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252D9C" w:rsidRDefault="00252D9C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252D9C" w:rsidRDefault="00252D9C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358" w:lineRule="exact"/>
        <w:rPr>
          <w:sz w:val="20"/>
          <w:szCs w:val="20"/>
        </w:rPr>
      </w:pPr>
    </w:p>
    <w:p w:rsidR="00252D9C" w:rsidRDefault="00252D9C">
      <w:pPr>
        <w:sectPr w:rsidR="00252D9C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252D9C" w:rsidRDefault="00252D9C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:rsidR="00252D9C" w:rsidRDefault="00252D9C">
      <w:pPr>
        <w:spacing w:line="211" w:lineRule="exact"/>
        <w:rPr>
          <w:sz w:val="20"/>
          <w:szCs w:val="20"/>
        </w:rPr>
      </w:pPr>
    </w:p>
    <w:p w:rsidR="00252D9C" w:rsidRPr="00E17BC6" w:rsidRDefault="00075732">
      <w:pPr>
        <w:spacing w:line="274" w:lineRule="exact"/>
        <w:ind w:right="-13"/>
        <w:jc w:val="center"/>
        <w:rPr>
          <w:sz w:val="20"/>
          <w:szCs w:val="20"/>
        </w:rPr>
      </w:pPr>
      <w:r w:rsidRPr="00E17BC6">
        <w:rPr>
          <w:rFonts w:ascii="宋体" w:eastAsia="宋体" w:hAnsi="宋体" w:cs="宋体"/>
          <w:b/>
          <w:bCs/>
          <w:sz w:val="24"/>
          <w:szCs w:val="24"/>
        </w:rPr>
        <w:t>第一部分 邀请书</w:t>
      </w:r>
    </w:p>
    <w:p w:rsidR="00252D9C" w:rsidRPr="00E17BC6" w:rsidRDefault="00252D9C">
      <w:pPr>
        <w:spacing w:line="200" w:lineRule="exact"/>
        <w:rPr>
          <w:sz w:val="20"/>
          <w:szCs w:val="20"/>
        </w:rPr>
      </w:pPr>
    </w:p>
    <w:p w:rsidR="00252D9C" w:rsidRPr="00E17BC6" w:rsidRDefault="00252D9C">
      <w:pPr>
        <w:spacing w:line="200" w:lineRule="exact"/>
        <w:rPr>
          <w:sz w:val="20"/>
          <w:szCs w:val="20"/>
        </w:rPr>
      </w:pPr>
    </w:p>
    <w:p w:rsidR="00252D9C" w:rsidRPr="00E17BC6" w:rsidRDefault="00252D9C">
      <w:pPr>
        <w:spacing w:line="262" w:lineRule="exact"/>
        <w:rPr>
          <w:sz w:val="20"/>
          <w:szCs w:val="20"/>
        </w:rPr>
      </w:pPr>
    </w:p>
    <w:p w:rsidR="00252D9C" w:rsidRPr="00E17BC6" w:rsidRDefault="00D56C85">
      <w:pPr>
        <w:spacing w:line="274" w:lineRule="exact"/>
        <w:ind w:left="40"/>
        <w:rPr>
          <w:sz w:val="20"/>
          <w:szCs w:val="20"/>
        </w:rPr>
      </w:pPr>
      <w:r w:rsidRPr="00E17BC6">
        <w:rPr>
          <w:rFonts w:ascii="宋体" w:eastAsia="宋体" w:hAnsi="宋体" w:cs="宋体"/>
          <w:sz w:val="24"/>
          <w:szCs w:val="24"/>
        </w:rPr>
        <w:t>尊敬的</w:t>
      </w:r>
      <w:r w:rsidRPr="00E17BC6">
        <w:rPr>
          <w:rFonts w:ascii="宋体" w:eastAsia="宋体" w:hAnsi="宋体" w:cs="宋体" w:hint="eastAsia"/>
          <w:sz w:val="24"/>
          <w:szCs w:val="24"/>
        </w:rPr>
        <w:t>服务</w:t>
      </w:r>
      <w:r w:rsidR="00075732" w:rsidRPr="00E17BC6">
        <w:rPr>
          <w:rFonts w:ascii="宋体" w:eastAsia="宋体" w:hAnsi="宋体" w:cs="宋体"/>
          <w:sz w:val="24"/>
          <w:szCs w:val="24"/>
        </w:rPr>
        <w:t>商：</w:t>
      </w:r>
    </w:p>
    <w:p w:rsidR="00252D9C" w:rsidRPr="00E17BC6" w:rsidRDefault="00252D9C">
      <w:pPr>
        <w:spacing w:line="194" w:lineRule="exact"/>
        <w:rPr>
          <w:sz w:val="20"/>
          <w:szCs w:val="20"/>
        </w:rPr>
      </w:pPr>
    </w:p>
    <w:p w:rsidR="00252D9C" w:rsidRPr="00341591" w:rsidRDefault="00075732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/>
          <w:sz w:val="24"/>
          <w:szCs w:val="24"/>
        </w:rPr>
        <w:t>三元食品作为中国乳品行业的龙头企业，具有较高的行业影响力及市场占有率。为</w:t>
      </w:r>
      <w:r w:rsidR="00D56C85" w:rsidRPr="00341591">
        <w:rPr>
          <w:rFonts w:ascii="宋体" w:eastAsia="宋体" w:hAnsi="宋体" w:cs="宋体" w:hint="eastAsia"/>
          <w:sz w:val="24"/>
          <w:szCs w:val="24"/>
        </w:rPr>
        <w:t>更好的</w:t>
      </w:r>
      <w:r w:rsidR="008D4512" w:rsidRPr="00341591">
        <w:rPr>
          <w:rFonts w:ascii="宋体" w:eastAsia="宋体" w:hAnsi="宋体" w:cs="宋体" w:hint="eastAsia"/>
          <w:sz w:val="24"/>
          <w:szCs w:val="24"/>
        </w:rPr>
        <w:t>规划极致品牌</w:t>
      </w:r>
      <w:r w:rsidR="00863A60" w:rsidRPr="00341591">
        <w:rPr>
          <w:rFonts w:ascii="宋体" w:eastAsia="宋体" w:hAnsi="宋体" w:cs="宋体" w:hint="eastAsia"/>
          <w:sz w:val="24"/>
          <w:szCs w:val="24"/>
        </w:rPr>
        <w:t>的定位</w:t>
      </w:r>
      <w:r w:rsidR="00863A60" w:rsidRPr="00341591">
        <w:rPr>
          <w:rFonts w:ascii="宋体" w:eastAsia="宋体" w:hAnsi="宋体" w:cs="宋体"/>
          <w:sz w:val="24"/>
          <w:szCs w:val="24"/>
        </w:rPr>
        <w:t>、</w:t>
      </w:r>
      <w:r w:rsidR="007C2658" w:rsidRPr="00341591">
        <w:rPr>
          <w:rFonts w:ascii="宋体" w:eastAsia="宋体" w:hAnsi="宋体" w:cs="宋体"/>
          <w:sz w:val="24"/>
          <w:szCs w:val="24"/>
        </w:rPr>
        <w:t>策略</w:t>
      </w:r>
      <w:r w:rsidR="007C2658" w:rsidRPr="00341591">
        <w:rPr>
          <w:rFonts w:ascii="宋体" w:eastAsia="宋体" w:hAnsi="宋体" w:cs="宋体" w:hint="eastAsia"/>
          <w:sz w:val="24"/>
          <w:szCs w:val="24"/>
        </w:rPr>
        <w:t>等</w:t>
      </w:r>
      <w:r w:rsidR="007C2658" w:rsidRPr="00341591">
        <w:rPr>
          <w:rFonts w:ascii="宋体" w:eastAsia="宋体" w:hAnsi="宋体" w:cs="宋体"/>
          <w:sz w:val="24"/>
          <w:szCs w:val="24"/>
        </w:rPr>
        <w:t>，邀请您来</w:t>
      </w:r>
      <w:r w:rsidR="007C2658" w:rsidRPr="00341591">
        <w:rPr>
          <w:rFonts w:ascii="宋体" w:eastAsia="宋体" w:hAnsi="宋体" w:cs="宋体" w:hint="eastAsia"/>
          <w:sz w:val="24"/>
          <w:szCs w:val="24"/>
        </w:rPr>
        <w:t>参与</w:t>
      </w:r>
      <w:r w:rsidR="007C2658" w:rsidRPr="00341591">
        <w:rPr>
          <w:rFonts w:ascii="宋体" w:eastAsia="宋体" w:hAnsi="宋体" w:cs="宋体"/>
          <w:sz w:val="24"/>
          <w:szCs w:val="24"/>
        </w:rPr>
        <w:t>本次招标</w:t>
      </w:r>
      <w:r w:rsidR="007C2658" w:rsidRPr="00341591">
        <w:rPr>
          <w:rFonts w:ascii="宋体" w:eastAsia="宋体" w:hAnsi="宋体" w:cs="宋体" w:hint="eastAsia"/>
          <w:sz w:val="24"/>
          <w:szCs w:val="24"/>
        </w:rPr>
        <w:t>。</w:t>
      </w:r>
      <w:r w:rsidR="00A9693A" w:rsidRPr="00341591">
        <w:rPr>
          <w:rFonts w:ascii="宋体" w:eastAsia="宋体" w:hAnsi="宋体" w:cs="宋体" w:hint="eastAsia"/>
          <w:sz w:val="24"/>
          <w:szCs w:val="24"/>
        </w:rPr>
        <w:t>服务</w:t>
      </w:r>
      <w:r w:rsidR="00A9693A" w:rsidRPr="00341591">
        <w:rPr>
          <w:rFonts w:ascii="宋体" w:eastAsia="宋体" w:hAnsi="宋体" w:cs="宋体"/>
          <w:sz w:val="24"/>
          <w:szCs w:val="24"/>
        </w:rPr>
        <w:t>项目包含</w:t>
      </w:r>
      <w:r w:rsidR="00A9693A" w:rsidRPr="00341591">
        <w:rPr>
          <w:rFonts w:ascii="宋体" w:eastAsia="宋体" w:hAnsi="宋体" w:cs="宋体" w:hint="eastAsia"/>
          <w:sz w:val="24"/>
          <w:szCs w:val="24"/>
        </w:rPr>
        <w:t>：</w:t>
      </w:r>
    </w:p>
    <w:p w:rsidR="00252D9C" w:rsidRPr="00341591" w:rsidRDefault="00A9693A" w:rsidP="00A9693A">
      <w:pPr>
        <w:spacing w:line="442" w:lineRule="exact"/>
        <w:ind w:left="40" w:right="26"/>
        <w:jc w:val="both"/>
        <w:rPr>
          <w:sz w:val="20"/>
          <w:szCs w:val="20"/>
        </w:rPr>
      </w:pPr>
      <w:r w:rsidRPr="00341591">
        <w:rPr>
          <w:rFonts w:ascii="宋体" w:eastAsia="宋体" w:hAnsi="宋体" w:cs="宋体" w:hint="eastAsia"/>
          <w:sz w:val="24"/>
          <w:szCs w:val="24"/>
        </w:rPr>
        <w:t>-品牌战略规划（包含品牌定位、品牌文化、品牌诉求、品牌核心价值、品牌故事、品牌延伸、品牌个性</w:t>
      </w:r>
      <w:r w:rsidR="00944C1D" w:rsidRPr="00341591">
        <w:rPr>
          <w:rFonts w:ascii="宋体" w:eastAsia="宋体" w:hAnsi="宋体" w:cs="宋体" w:hint="eastAsia"/>
          <w:sz w:val="24"/>
          <w:szCs w:val="24"/>
        </w:rPr>
        <w:t>等</w:t>
      </w:r>
      <w:r w:rsidRPr="00341591">
        <w:rPr>
          <w:rFonts w:ascii="宋体" w:eastAsia="宋体" w:hAnsi="宋体" w:cs="宋体" w:hint="eastAsia"/>
          <w:sz w:val="24"/>
          <w:szCs w:val="24"/>
        </w:rPr>
        <w:t>）</w:t>
      </w:r>
      <w:r w:rsidRPr="00341591">
        <w:rPr>
          <w:rFonts w:ascii="宋体" w:eastAsia="宋体" w:hAnsi="宋体" w:cs="宋体" w:hint="eastAsia"/>
          <w:sz w:val="24"/>
          <w:szCs w:val="24"/>
        </w:rPr>
        <w:cr/>
        <w:t>-品牌创意（包含LOGO设计、包装设计</w:t>
      </w:r>
      <w:r w:rsidR="00EA0531" w:rsidRPr="00341591">
        <w:rPr>
          <w:rFonts w:ascii="宋体" w:eastAsia="宋体" w:hAnsi="宋体" w:cs="宋体" w:hint="eastAsia"/>
          <w:sz w:val="24"/>
          <w:szCs w:val="24"/>
        </w:rPr>
        <w:t>与修改</w:t>
      </w:r>
      <w:r w:rsidRPr="00341591">
        <w:rPr>
          <w:rFonts w:ascii="宋体" w:eastAsia="宋体" w:hAnsi="宋体" w:cs="宋体" w:hint="eastAsia"/>
          <w:sz w:val="24"/>
          <w:szCs w:val="24"/>
        </w:rPr>
        <w:t>、海报、画册、DM平面设计、影视广告创意</w:t>
      </w:r>
      <w:r w:rsidR="00944C1D" w:rsidRPr="00341591">
        <w:rPr>
          <w:rFonts w:ascii="宋体" w:eastAsia="宋体" w:hAnsi="宋体" w:cs="宋体" w:hint="eastAsia"/>
          <w:sz w:val="24"/>
          <w:szCs w:val="24"/>
        </w:rPr>
        <w:t>等</w:t>
      </w:r>
      <w:r w:rsidRPr="00341591">
        <w:rPr>
          <w:rFonts w:ascii="宋体" w:eastAsia="宋体" w:hAnsi="宋体" w:cs="宋体" w:hint="eastAsia"/>
          <w:sz w:val="24"/>
          <w:szCs w:val="24"/>
        </w:rPr>
        <w:t>）</w:t>
      </w:r>
      <w:r w:rsidRPr="00341591">
        <w:rPr>
          <w:rFonts w:ascii="宋体" w:eastAsia="宋体" w:hAnsi="宋体" w:cs="宋体" w:hint="eastAsia"/>
          <w:sz w:val="24"/>
          <w:szCs w:val="24"/>
        </w:rPr>
        <w:cr/>
        <w:t>-品牌营销策划与整合营销传播方案</w:t>
      </w:r>
      <w:r w:rsidRPr="00341591">
        <w:rPr>
          <w:rFonts w:ascii="宋体" w:eastAsia="宋体" w:hAnsi="宋体" w:cs="宋体" w:hint="eastAsia"/>
          <w:sz w:val="24"/>
          <w:szCs w:val="24"/>
        </w:rPr>
        <w:cr/>
      </w:r>
    </w:p>
    <w:p w:rsidR="00252D9C" w:rsidRPr="00341591" w:rsidRDefault="007C2658">
      <w:pPr>
        <w:numPr>
          <w:ilvl w:val="0"/>
          <w:numId w:val="1"/>
        </w:numPr>
        <w:tabs>
          <w:tab w:val="left" w:pos="400"/>
        </w:tabs>
        <w:spacing w:line="274" w:lineRule="exact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 w:rsidRPr="00341591"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 w:rsidR="00075732" w:rsidRPr="00341591"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:rsidR="00252D9C" w:rsidRPr="00341591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D56C85" w:rsidRPr="00341591" w:rsidRDefault="004415C9" w:rsidP="00D56C85">
      <w:pPr>
        <w:spacing w:line="274" w:lineRule="exact"/>
        <w:ind w:left="520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 w:hint="eastAsia"/>
          <w:sz w:val="24"/>
          <w:szCs w:val="24"/>
        </w:rPr>
        <w:t>为保证本次品牌广告服务公司合作资格准入招标工作顺利完成，我司会在报名截止后对服务公司的资质进行初审（资质包括但不限于工商信息、往期客户、成功案例等），初审通过的服务公司方可进行投标</w:t>
      </w:r>
      <w:r w:rsidR="007D0515" w:rsidRPr="00341591">
        <w:rPr>
          <w:rFonts w:ascii="宋体" w:eastAsia="宋体" w:hAnsi="宋体" w:cs="宋体" w:hint="eastAsia"/>
          <w:sz w:val="24"/>
          <w:szCs w:val="24"/>
        </w:rPr>
        <w:t>,通过初审后我方将提供极致品牌相关资料</w:t>
      </w:r>
      <w:r w:rsidRPr="00341591">
        <w:rPr>
          <w:rFonts w:ascii="宋体" w:eastAsia="宋体" w:hAnsi="宋体" w:cs="宋体" w:hint="eastAsia"/>
          <w:sz w:val="24"/>
          <w:szCs w:val="24"/>
        </w:rPr>
        <w:t>。</w:t>
      </w:r>
    </w:p>
    <w:p w:rsidR="00252D9C" w:rsidRPr="00341591" w:rsidRDefault="00075732" w:rsidP="00D56C85">
      <w:pPr>
        <w:spacing w:line="274" w:lineRule="exact"/>
        <w:ind w:left="520"/>
        <w:rPr>
          <w:sz w:val="20"/>
          <w:szCs w:val="20"/>
        </w:rPr>
      </w:pPr>
      <w:r w:rsidRPr="00341591">
        <w:rPr>
          <w:rFonts w:ascii="宋体" w:eastAsia="宋体" w:hAnsi="宋体" w:cs="宋体"/>
          <w:sz w:val="24"/>
          <w:szCs w:val="24"/>
        </w:rPr>
        <w:t>配合事宜通知如下：</w:t>
      </w:r>
    </w:p>
    <w:p w:rsidR="00252D9C" w:rsidRPr="00341591" w:rsidRDefault="00252D9C">
      <w:pPr>
        <w:spacing w:line="194" w:lineRule="exact"/>
        <w:rPr>
          <w:sz w:val="20"/>
          <w:szCs w:val="20"/>
        </w:rPr>
      </w:pPr>
    </w:p>
    <w:p w:rsidR="00252D9C" w:rsidRPr="00341591" w:rsidRDefault="00075732">
      <w:pPr>
        <w:tabs>
          <w:tab w:val="left" w:pos="600"/>
        </w:tabs>
        <w:spacing w:line="274" w:lineRule="exact"/>
        <w:ind w:left="40"/>
        <w:rPr>
          <w:sz w:val="20"/>
          <w:szCs w:val="20"/>
        </w:rPr>
      </w:pPr>
      <w:r w:rsidRPr="00341591">
        <w:rPr>
          <w:rFonts w:ascii="宋体" w:eastAsia="宋体" w:hAnsi="宋体" w:cs="宋体"/>
          <w:b/>
          <w:bCs/>
          <w:sz w:val="24"/>
          <w:szCs w:val="24"/>
        </w:rPr>
        <w:t>1.1</w:t>
      </w:r>
      <w:r w:rsidRPr="00341591">
        <w:rPr>
          <w:sz w:val="20"/>
          <w:szCs w:val="20"/>
        </w:rPr>
        <w:tab/>
      </w:r>
      <w:r w:rsidRPr="00341591"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:rsidR="00252D9C" w:rsidRPr="00341591" w:rsidRDefault="00252D9C">
      <w:pPr>
        <w:spacing w:line="194" w:lineRule="exact"/>
        <w:rPr>
          <w:sz w:val="20"/>
          <w:szCs w:val="20"/>
        </w:rPr>
      </w:pPr>
    </w:p>
    <w:p w:rsidR="00A94CD4" w:rsidRPr="00341591" w:rsidRDefault="00A94CD4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 w:hint="eastAsia"/>
          <w:sz w:val="24"/>
          <w:szCs w:val="24"/>
        </w:rPr>
        <w:t>报名时间：</w:t>
      </w:r>
      <w:r w:rsidR="009D0E3F" w:rsidRPr="00341591">
        <w:rPr>
          <w:rFonts w:ascii="宋体" w:eastAsia="宋体" w:hAnsi="宋体" w:cs="宋体" w:hint="eastAsia"/>
          <w:sz w:val="24"/>
          <w:szCs w:val="24"/>
        </w:rPr>
        <w:t>截止</w:t>
      </w:r>
      <w:r w:rsidRPr="00341591">
        <w:rPr>
          <w:rFonts w:ascii="宋体" w:eastAsia="宋体" w:hAnsi="宋体" w:cs="宋体" w:hint="eastAsia"/>
          <w:sz w:val="24"/>
          <w:szCs w:val="24"/>
        </w:rPr>
        <w:t>201</w:t>
      </w:r>
      <w:r w:rsidRPr="00341591">
        <w:rPr>
          <w:rFonts w:ascii="宋体" w:eastAsia="宋体" w:hAnsi="宋体" w:cs="宋体"/>
          <w:sz w:val="24"/>
          <w:szCs w:val="24"/>
        </w:rPr>
        <w:t>9</w:t>
      </w:r>
      <w:r w:rsidRPr="00341591">
        <w:rPr>
          <w:rFonts w:ascii="宋体" w:eastAsia="宋体" w:hAnsi="宋体" w:cs="宋体" w:hint="eastAsia"/>
          <w:sz w:val="24"/>
          <w:szCs w:val="24"/>
        </w:rPr>
        <w:t xml:space="preserve">年10月21日    </w:t>
      </w:r>
      <w:r w:rsidRPr="00341591">
        <w:rPr>
          <w:rFonts w:ascii="宋体" w:eastAsia="宋体" w:hAnsi="宋体" w:cs="宋体"/>
          <w:sz w:val="24"/>
          <w:szCs w:val="24"/>
        </w:rPr>
        <w:t>初审</w:t>
      </w:r>
      <w:r w:rsidRPr="00341591">
        <w:rPr>
          <w:rFonts w:ascii="宋体" w:eastAsia="宋体" w:hAnsi="宋体" w:cs="宋体" w:hint="eastAsia"/>
          <w:sz w:val="24"/>
          <w:szCs w:val="24"/>
        </w:rPr>
        <w:t>完成时间：201</w:t>
      </w:r>
      <w:r w:rsidRPr="00341591">
        <w:rPr>
          <w:rFonts w:ascii="宋体" w:eastAsia="宋体" w:hAnsi="宋体" w:cs="宋体"/>
          <w:sz w:val="24"/>
          <w:szCs w:val="24"/>
        </w:rPr>
        <w:t>9</w:t>
      </w:r>
      <w:r w:rsidRPr="00341591">
        <w:rPr>
          <w:rFonts w:ascii="宋体" w:eastAsia="宋体" w:hAnsi="宋体" w:cs="宋体" w:hint="eastAsia"/>
          <w:sz w:val="24"/>
          <w:szCs w:val="24"/>
        </w:rPr>
        <w:t>年10月2</w:t>
      </w:r>
      <w:r w:rsidRPr="00341591">
        <w:rPr>
          <w:rFonts w:ascii="宋体" w:eastAsia="宋体" w:hAnsi="宋体" w:cs="宋体"/>
          <w:sz w:val="24"/>
          <w:szCs w:val="24"/>
        </w:rPr>
        <w:t>3</w:t>
      </w:r>
      <w:r w:rsidRPr="00341591">
        <w:rPr>
          <w:rFonts w:ascii="宋体" w:eastAsia="宋体" w:hAnsi="宋体" w:cs="宋体" w:hint="eastAsia"/>
          <w:sz w:val="24"/>
          <w:szCs w:val="24"/>
        </w:rPr>
        <w:t>日</w:t>
      </w:r>
    </w:p>
    <w:p w:rsidR="00A94CD4" w:rsidRPr="00341591" w:rsidRDefault="00A94CD4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</w:p>
    <w:p w:rsidR="00252D9C" w:rsidRPr="00341591" w:rsidRDefault="00075732">
      <w:pPr>
        <w:spacing w:line="274" w:lineRule="exact"/>
        <w:ind w:left="680"/>
        <w:rPr>
          <w:sz w:val="20"/>
          <w:szCs w:val="20"/>
        </w:rPr>
      </w:pPr>
      <w:r w:rsidRPr="00341591">
        <w:rPr>
          <w:rFonts w:ascii="宋体" w:eastAsia="宋体" w:hAnsi="宋体" w:cs="宋体"/>
          <w:sz w:val="24"/>
          <w:szCs w:val="24"/>
        </w:rPr>
        <w:t>投标时间： 20</w:t>
      </w:r>
      <w:r w:rsidR="00D11706" w:rsidRPr="00341591">
        <w:rPr>
          <w:rFonts w:ascii="宋体" w:eastAsia="宋体" w:hAnsi="宋体" w:cs="宋体"/>
          <w:sz w:val="24"/>
          <w:szCs w:val="24"/>
        </w:rPr>
        <w:t>19</w:t>
      </w:r>
      <w:r w:rsidRPr="00341591">
        <w:rPr>
          <w:rFonts w:ascii="宋体" w:eastAsia="宋体" w:hAnsi="宋体" w:cs="宋体"/>
          <w:sz w:val="24"/>
          <w:szCs w:val="24"/>
        </w:rPr>
        <w:t xml:space="preserve"> 年</w:t>
      </w:r>
      <w:r w:rsidR="00D11706" w:rsidRPr="00341591">
        <w:rPr>
          <w:rFonts w:ascii="宋体" w:eastAsia="宋体" w:hAnsi="宋体" w:cs="宋体"/>
          <w:sz w:val="24"/>
          <w:szCs w:val="24"/>
        </w:rPr>
        <w:t>10</w:t>
      </w:r>
      <w:r w:rsidRPr="00341591">
        <w:rPr>
          <w:rFonts w:ascii="宋体" w:eastAsia="宋体" w:hAnsi="宋体" w:cs="宋体"/>
          <w:sz w:val="24"/>
          <w:szCs w:val="24"/>
        </w:rPr>
        <w:t xml:space="preserve"> 月 </w:t>
      </w:r>
      <w:r w:rsidR="00D11706" w:rsidRPr="00341591">
        <w:rPr>
          <w:rFonts w:ascii="宋体" w:eastAsia="宋体" w:hAnsi="宋体" w:cs="宋体"/>
          <w:sz w:val="24"/>
          <w:szCs w:val="24"/>
        </w:rPr>
        <w:t>29</w:t>
      </w:r>
      <w:r w:rsidRPr="00341591">
        <w:rPr>
          <w:rFonts w:ascii="宋体" w:eastAsia="宋体" w:hAnsi="宋体" w:cs="宋体"/>
          <w:sz w:val="24"/>
          <w:szCs w:val="24"/>
        </w:rPr>
        <w:t xml:space="preserve"> 日上午 9:00 开始</w:t>
      </w:r>
      <w:r w:rsidR="008538CB" w:rsidRPr="00341591">
        <w:rPr>
          <w:rFonts w:ascii="宋体" w:eastAsia="宋体" w:hAnsi="宋体" w:cs="宋体" w:hint="eastAsia"/>
          <w:sz w:val="24"/>
          <w:szCs w:val="24"/>
        </w:rPr>
        <w:t>（</w:t>
      </w:r>
      <w:r w:rsidR="00E17BC6" w:rsidRPr="00341591">
        <w:rPr>
          <w:rFonts w:ascii="宋体" w:eastAsia="宋体" w:hAnsi="宋体" w:cs="宋体" w:hint="eastAsia"/>
          <w:sz w:val="24"/>
          <w:szCs w:val="24"/>
        </w:rPr>
        <w:t>暂</w:t>
      </w:r>
      <w:r w:rsidR="008538CB" w:rsidRPr="00341591">
        <w:rPr>
          <w:rFonts w:ascii="宋体" w:eastAsia="宋体" w:hAnsi="宋体" w:cs="宋体" w:hint="eastAsia"/>
          <w:sz w:val="24"/>
          <w:szCs w:val="24"/>
        </w:rPr>
        <w:t>定）</w:t>
      </w:r>
    </w:p>
    <w:p w:rsidR="00252D9C" w:rsidRPr="00341591" w:rsidRDefault="00252D9C">
      <w:pPr>
        <w:spacing w:line="194" w:lineRule="exact"/>
        <w:rPr>
          <w:sz w:val="20"/>
          <w:szCs w:val="20"/>
        </w:rPr>
      </w:pPr>
    </w:p>
    <w:p w:rsidR="00252D9C" w:rsidRPr="00341591" w:rsidRDefault="00075732">
      <w:pPr>
        <w:spacing w:line="274" w:lineRule="exact"/>
        <w:ind w:left="680"/>
        <w:rPr>
          <w:sz w:val="20"/>
          <w:szCs w:val="20"/>
        </w:rPr>
      </w:pPr>
      <w:r w:rsidRPr="00341591">
        <w:rPr>
          <w:rFonts w:ascii="宋体" w:eastAsia="宋体" w:hAnsi="宋体" w:cs="宋体"/>
          <w:sz w:val="24"/>
          <w:szCs w:val="24"/>
        </w:rPr>
        <w:t>投标地点：北京市大兴区瀛海瀛昌街 8 号（三元食品公司瀛海工业园南区）</w:t>
      </w:r>
    </w:p>
    <w:p w:rsidR="00252D9C" w:rsidRPr="00341591" w:rsidRDefault="00252D9C">
      <w:pPr>
        <w:spacing w:line="195" w:lineRule="exact"/>
        <w:rPr>
          <w:sz w:val="20"/>
          <w:szCs w:val="20"/>
        </w:rPr>
      </w:pPr>
    </w:p>
    <w:p w:rsidR="00252D9C" w:rsidRPr="00341591" w:rsidRDefault="00075732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 w:rsidRPr="00341591">
        <w:rPr>
          <w:rFonts w:ascii="宋体" w:eastAsia="宋体" w:hAnsi="宋体" w:cs="宋体"/>
          <w:b/>
          <w:bCs/>
          <w:sz w:val="24"/>
          <w:szCs w:val="24"/>
        </w:rPr>
        <w:t>1.2</w:t>
      </w:r>
      <w:r w:rsidRPr="00341591">
        <w:rPr>
          <w:sz w:val="20"/>
          <w:szCs w:val="20"/>
        </w:rPr>
        <w:tab/>
      </w:r>
      <w:r w:rsidR="00D56C85" w:rsidRPr="00341591">
        <w:rPr>
          <w:rFonts w:ascii="宋体" w:eastAsia="宋体" w:hAnsi="宋体" w:cs="宋体"/>
          <w:b/>
          <w:bCs/>
          <w:sz w:val="23"/>
          <w:szCs w:val="23"/>
        </w:rPr>
        <w:t>2</w:t>
      </w:r>
      <w:r w:rsidR="006D34F2" w:rsidRPr="00341591">
        <w:rPr>
          <w:rFonts w:ascii="宋体" w:eastAsia="宋体" w:hAnsi="宋体" w:cs="宋体"/>
          <w:b/>
          <w:bCs/>
          <w:sz w:val="23"/>
          <w:szCs w:val="23"/>
        </w:rPr>
        <w:t>01</w:t>
      </w:r>
      <w:r w:rsidR="00D11706" w:rsidRPr="00341591">
        <w:rPr>
          <w:rFonts w:ascii="宋体" w:eastAsia="宋体" w:hAnsi="宋体" w:cs="宋体"/>
          <w:b/>
          <w:bCs/>
          <w:sz w:val="23"/>
          <w:szCs w:val="23"/>
        </w:rPr>
        <w:t>9</w:t>
      </w:r>
      <w:r w:rsidR="006D34F2" w:rsidRPr="00341591">
        <w:rPr>
          <w:rFonts w:ascii="宋体" w:eastAsia="宋体" w:hAnsi="宋体" w:cs="宋体"/>
          <w:b/>
          <w:bCs/>
          <w:sz w:val="23"/>
          <w:szCs w:val="23"/>
        </w:rPr>
        <w:t xml:space="preserve"> 年</w:t>
      </w:r>
      <w:r w:rsidR="006D34F2" w:rsidRPr="00341591">
        <w:rPr>
          <w:rFonts w:ascii="宋体" w:eastAsia="宋体" w:hAnsi="宋体" w:cs="宋体" w:hint="eastAsia"/>
          <w:b/>
          <w:bCs/>
          <w:sz w:val="23"/>
          <w:szCs w:val="23"/>
        </w:rPr>
        <w:t>广告</w:t>
      </w:r>
      <w:r w:rsidR="006D34F2" w:rsidRPr="00341591">
        <w:rPr>
          <w:rFonts w:ascii="宋体" w:eastAsia="宋体" w:hAnsi="宋体" w:cs="宋体"/>
          <w:b/>
          <w:bCs/>
          <w:sz w:val="23"/>
          <w:szCs w:val="23"/>
        </w:rPr>
        <w:t>服务合作提案</w:t>
      </w:r>
      <w:r w:rsidR="006D34F2" w:rsidRPr="00341591">
        <w:rPr>
          <w:rFonts w:ascii="宋体" w:eastAsia="宋体" w:hAnsi="宋体" w:cs="宋体" w:hint="eastAsia"/>
          <w:b/>
          <w:bCs/>
          <w:sz w:val="23"/>
          <w:szCs w:val="23"/>
        </w:rPr>
        <w:t>内容</w:t>
      </w:r>
    </w:p>
    <w:p w:rsidR="006D34F2" w:rsidRPr="00341591" w:rsidRDefault="006D34F2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/>
          <w:b/>
          <w:bCs/>
          <w:sz w:val="24"/>
          <w:szCs w:val="24"/>
        </w:rPr>
        <w:t xml:space="preserve">     </w:t>
      </w:r>
      <w:r w:rsidRPr="00341591">
        <w:rPr>
          <w:rFonts w:ascii="宋体" w:eastAsia="宋体" w:hAnsi="宋体" w:cs="宋体" w:hint="eastAsia"/>
          <w:sz w:val="24"/>
          <w:szCs w:val="24"/>
        </w:rPr>
        <w:t>提案内容</w:t>
      </w:r>
      <w:r w:rsidR="00863A60" w:rsidRPr="00341591">
        <w:rPr>
          <w:rFonts w:ascii="宋体" w:eastAsia="宋体" w:hAnsi="宋体" w:cs="宋体" w:hint="eastAsia"/>
          <w:sz w:val="24"/>
          <w:szCs w:val="24"/>
        </w:rPr>
        <w:t>以</w:t>
      </w:r>
      <w:r w:rsidR="008D4512" w:rsidRPr="00341591">
        <w:rPr>
          <w:rFonts w:ascii="宋体" w:eastAsia="宋体" w:hAnsi="宋体" w:cs="宋体" w:hint="eastAsia"/>
          <w:sz w:val="24"/>
          <w:szCs w:val="24"/>
        </w:rPr>
        <w:t>极致品牌</w:t>
      </w:r>
      <w:r w:rsidRPr="00341591">
        <w:rPr>
          <w:rFonts w:ascii="宋体" w:eastAsia="宋体" w:hAnsi="宋体" w:cs="宋体" w:hint="eastAsia"/>
          <w:sz w:val="24"/>
          <w:szCs w:val="24"/>
        </w:rPr>
        <w:t>为</w:t>
      </w:r>
      <w:r w:rsidRPr="00341591">
        <w:rPr>
          <w:rFonts w:ascii="宋体" w:eastAsia="宋体" w:hAnsi="宋体" w:cs="宋体"/>
          <w:sz w:val="24"/>
          <w:szCs w:val="24"/>
        </w:rPr>
        <w:t>标的</w:t>
      </w:r>
      <w:r w:rsidR="00863A60" w:rsidRPr="00341591">
        <w:rPr>
          <w:rFonts w:ascii="宋体" w:eastAsia="宋体" w:hAnsi="宋体" w:cs="宋体" w:hint="eastAsia"/>
          <w:sz w:val="24"/>
          <w:szCs w:val="24"/>
        </w:rPr>
        <w:t>品牌策略</w:t>
      </w:r>
      <w:r w:rsidRPr="00341591">
        <w:rPr>
          <w:rFonts w:ascii="宋体" w:eastAsia="宋体" w:hAnsi="宋体" w:cs="宋体"/>
          <w:sz w:val="24"/>
          <w:szCs w:val="24"/>
        </w:rPr>
        <w:t>提案</w:t>
      </w:r>
      <w:r w:rsidRPr="00341591">
        <w:rPr>
          <w:rFonts w:ascii="宋体" w:eastAsia="宋体" w:hAnsi="宋体" w:cs="宋体" w:hint="eastAsia"/>
          <w:sz w:val="24"/>
          <w:szCs w:val="24"/>
        </w:rPr>
        <w:t>报告</w:t>
      </w:r>
      <w:r w:rsidRPr="00341591">
        <w:rPr>
          <w:rFonts w:ascii="宋体" w:eastAsia="宋体" w:hAnsi="宋体" w:cs="宋体"/>
          <w:sz w:val="24"/>
          <w:szCs w:val="24"/>
        </w:rPr>
        <w:t>，</w:t>
      </w:r>
      <w:r w:rsidR="00863A60" w:rsidRPr="00341591">
        <w:rPr>
          <w:rFonts w:ascii="宋体" w:eastAsia="宋体" w:hAnsi="宋体" w:cs="宋体" w:hint="eastAsia"/>
          <w:sz w:val="24"/>
          <w:szCs w:val="24"/>
        </w:rPr>
        <w:t>其他</w:t>
      </w:r>
      <w:r w:rsidRPr="00341591">
        <w:rPr>
          <w:rFonts w:ascii="宋体" w:eastAsia="宋体" w:hAnsi="宋体" w:cs="宋体"/>
          <w:sz w:val="24"/>
          <w:szCs w:val="24"/>
        </w:rPr>
        <w:t>内容需包含以下：</w:t>
      </w:r>
    </w:p>
    <w:p w:rsidR="006D34F2" w:rsidRPr="00341591" w:rsidRDefault="006D34F2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 w:hint="eastAsia"/>
          <w:sz w:val="24"/>
          <w:szCs w:val="24"/>
        </w:rPr>
        <w:t xml:space="preserve">     </w:t>
      </w:r>
      <w:r w:rsidRPr="00341591">
        <w:rPr>
          <w:rFonts w:ascii="宋体" w:eastAsia="宋体" w:hAnsi="宋体" w:cs="宋体"/>
          <w:sz w:val="24"/>
          <w:szCs w:val="24"/>
        </w:rPr>
        <w:t>-</w:t>
      </w:r>
      <w:r w:rsidRPr="00341591">
        <w:rPr>
          <w:rFonts w:ascii="宋体" w:eastAsia="宋体" w:hAnsi="宋体" w:cs="宋体" w:hint="eastAsia"/>
          <w:sz w:val="24"/>
          <w:szCs w:val="24"/>
        </w:rPr>
        <w:t>公司</w:t>
      </w:r>
      <w:r w:rsidRPr="00341591">
        <w:rPr>
          <w:rFonts w:ascii="宋体" w:eastAsia="宋体" w:hAnsi="宋体" w:cs="宋体"/>
          <w:sz w:val="24"/>
          <w:szCs w:val="24"/>
        </w:rPr>
        <w:t>介绍</w:t>
      </w:r>
    </w:p>
    <w:p w:rsidR="006D34F2" w:rsidRPr="00341591" w:rsidRDefault="006D34F2" w:rsidP="006D34F2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/>
          <w:sz w:val="24"/>
          <w:szCs w:val="24"/>
        </w:rPr>
        <w:t>-</w:t>
      </w:r>
      <w:r w:rsidR="00D11706" w:rsidRPr="00341591">
        <w:rPr>
          <w:rFonts w:ascii="宋体" w:eastAsia="宋体" w:hAnsi="宋体" w:cs="宋体" w:hint="eastAsia"/>
          <w:sz w:val="24"/>
          <w:szCs w:val="24"/>
        </w:rPr>
        <w:t>2</w:t>
      </w:r>
      <w:r w:rsidR="00D11706" w:rsidRPr="00341591">
        <w:rPr>
          <w:rFonts w:ascii="宋体" w:eastAsia="宋体" w:hAnsi="宋体" w:cs="宋体"/>
          <w:sz w:val="24"/>
          <w:szCs w:val="24"/>
        </w:rPr>
        <w:t>020</w:t>
      </w:r>
      <w:r w:rsidR="00D11706" w:rsidRPr="00341591">
        <w:rPr>
          <w:rFonts w:ascii="宋体" w:eastAsia="宋体" w:hAnsi="宋体" w:cs="宋体" w:hint="eastAsia"/>
          <w:sz w:val="24"/>
          <w:szCs w:val="24"/>
        </w:rPr>
        <w:t>年极致品牌营销策划与整合营销传播方案</w:t>
      </w:r>
    </w:p>
    <w:p w:rsidR="006D34F2" w:rsidRPr="00341591" w:rsidRDefault="006D34F2" w:rsidP="006D34F2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 w:hint="eastAsia"/>
          <w:sz w:val="24"/>
          <w:szCs w:val="24"/>
        </w:rPr>
        <w:t>-</w:t>
      </w:r>
      <w:r w:rsidR="00863A60" w:rsidRPr="00341591">
        <w:rPr>
          <w:rFonts w:ascii="宋体" w:eastAsia="宋体" w:hAnsi="宋体" w:cs="宋体"/>
          <w:sz w:val="24"/>
          <w:szCs w:val="24"/>
        </w:rPr>
        <w:t>成功案例</w:t>
      </w:r>
    </w:p>
    <w:p w:rsidR="006D34F2" w:rsidRPr="00341591" w:rsidRDefault="006D34F2" w:rsidP="006D34F2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 w:hint="eastAsia"/>
          <w:sz w:val="24"/>
          <w:szCs w:val="24"/>
        </w:rPr>
        <w:t>-</w:t>
      </w:r>
      <w:r w:rsidR="00863A60" w:rsidRPr="00341591">
        <w:rPr>
          <w:rFonts w:ascii="宋体" w:eastAsia="宋体" w:hAnsi="宋体" w:cs="宋体" w:hint="eastAsia"/>
          <w:sz w:val="24"/>
          <w:szCs w:val="24"/>
        </w:rPr>
        <w:t>服务</w:t>
      </w:r>
      <w:r w:rsidR="00863A60" w:rsidRPr="00341591">
        <w:rPr>
          <w:rFonts w:ascii="宋体" w:eastAsia="宋体" w:hAnsi="宋体" w:cs="宋体"/>
          <w:sz w:val="24"/>
          <w:szCs w:val="24"/>
        </w:rPr>
        <w:t>团队</w:t>
      </w:r>
    </w:p>
    <w:p w:rsidR="006D34F2" w:rsidRPr="00341591" w:rsidRDefault="006D34F2" w:rsidP="006D34F2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 w:hint="eastAsia"/>
          <w:sz w:val="24"/>
          <w:szCs w:val="24"/>
        </w:rPr>
        <w:t>-</w:t>
      </w:r>
      <w:r w:rsidRPr="00341591">
        <w:rPr>
          <w:rFonts w:ascii="宋体" w:eastAsia="宋体" w:hAnsi="宋体" w:cs="宋体"/>
          <w:sz w:val="24"/>
          <w:szCs w:val="24"/>
        </w:rPr>
        <w:t>报价（</w:t>
      </w:r>
      <w:r w:rsidRPr="00341591">
        <w:rPr>
          <w:rFonts w:ascii="宋体" w:eastAsia="宋体" w:hAnsi="宋体" w:cs="宋体" w:hint="eastAsia"/>
          <w:sz w:val="24"/>
          <w:szCs w:val="24"/>
        </w:rPr>
        <w:t>月费</w:t>
      </w:r>
      <w:r w:rsidR="0006444D" w:rsidRPr="00341591">
        <w:rPr>
          <w:rFonts w:ascii="宋体" w:eastAsia="宋体" w:hAnsi="宋体" w:cs="宋体" w:hint="eastAsia"/>
          <w:sz w:val="24"/>
          <w:szCs w:val="24"/>
        </w:rPr>
        <w:t>+框架</w:t>
      </w:r>
      <w:r w:rsidRPr="00341591">
        <w:rPr>
          <w:rFonts w:ascii="宋体" w:eastAsia="宋体" w:hAnsi="宋体" w:cs="宋体"/>
          <w:sz w:val="24"/>
          <w:szCs w:val="24"/>
        </w:rPr>
        <w:t>）</w:t>
      </w:r>
    </w:p>
    <w:p w:rsidR="00B93146" w:rsidRPr="00341591" w:rsidRDefault="00B93146" w:rsidP="006D34F2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 w:hint="eastAsia"/>
          <w:sz w:val="24"/>
          <w:szCs w:val="24"/>
        </w:rPr>
        <w:t>注：</w:t>
      </w:r>
      <w:r w:rsidRPr="00341591">
        <w:rPr>
          <w:rFonts w:ascii="宋体" w:eastAsia="宋体" w:hAnsi="宋体" w:cs="宋体"/>
          <w:sz w:val="24"/>
          <w:szCs w:val="24"/>
        </w:rPr>
        <w:t>月费</w:t>
      </w:r>
      <w:r w:rsidRPr="00341591">
        <w:rPr>
          <w:rFonts w:ascii="宋体" w:eastAsia="宋体" w:hAnsi="宋体" w:cs="宋体" w:hint="eastAsia"/>
          <w:sz w:val="24"/>
          <w:szCs w:val="24"/>
        </w:rPr>
        <w:t>报价至少要包含以下项目</w:t>
      </w:r>
    </w:p>
    <w:p w:rsidR="00B93146" w:rsidRPr="00341591" w:rsidRDefault="00B93146" w:rsidP="006D34F2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 w:hint="eastAsia"/>
          <w:sz w:val="24"/>
          <w:szCs w:val="24"/>
        </w:rPr>
        <w:t xml:space="preserve">1、品牌营销策划与整合营销传播方案  </w:t>
      </w:r>
    </w:p>
    <w:p w:rsidR="00B93146" w:rsidRPr="00341591" w:rsidRDefault="00B93146" w:rsidP="006D34F2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/>
          <w:sz w:val="24"/>
          <w:szCs w:val="24"/>
        </w:rPr>
        <w:t>2</w:t>
      </w:r>
      <w:r w:rsidRPr="00341591">
        <w:rPr>
          <w:rFonts w:ascii="宋体" w:eastAsia="宋体" w:hAnsi="宋体" w:cs="宋体" w:hint="eastAsia"/>
          <w:sz w:val="24"/>
          <w:szCs w:val="24"/>
        </w:rPr>
        <w:t>、包装设计与修改次数</w:t>
      </w:r>
    </w:p>
    <w:p w:rsidR="00B93146" w:rsidRPr="006D34F2" w:rsidRDefault="00B93146" w:rsidP="006D34F2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 w:hint="eastAsia"/>
          <w:sz w:val="24"/>
          <w:szCs w:val="24"/>
        </w:rPr>
        <w:t>3、K</w:t>
      </w:r>
      <w:r w:rsidRPr="00341591">
        <w:rPr>
          <w:rFonts w:ascii="宋体" w:eastAsia="宋体" w:hAnsi="宋体" w:cs="宋体"/>
          <w:sz w:val="24"/>
          <w:szCs w:val="24"/>
        </w:rPr>
        <w:t>V</w:t>
      </w:r>
      <w:r w:rsidRPr="00341591">
        <w:rPr>
          <w:rFonts w:ascii="宋体" w:eastAsia="宋体" w:hAnsi="宋体" w:cs="宋体" w:hint="eastAsia"/>
          <w:sz w:val="24"/>
          <w:szCs w:val="24"/>
        </w:rPr>
        <w:t>设计、画册、DM平面设计、</w:t>
      </w:r>
      <w:r w:rsidRPr="00341591">
        <w:rPr>
          <w:rFonts w:ascii="宋体" w:eastAsia="宋体" w:hAnsi="宋体" w:cs="宋体"/>
          <w:sz w:val="24"/>
          <w:szCs w:val="24"/>
        </w:rPr>
        <w:t>posm</w:t>
      </w:r>
      <w:r w:rsidRPr="00341591">
        <w:rPr>
          <w:rFonts w:ascii="宋体" w:eastAsia="宋体" w:hAnsi="宋体" w:cs="宋体" w:hint="eastAsia"/>
          <w:sz w:val="24"/>
          <w:szCs w:val="24"/>
        </w:rPr>
        <w:t>、FA完稿、</w:t>
      </w:r>
      <w:r w:rsidRPr="00341591">
        <w:rPr>
          <w:rFonts w:ascii="宋体" w:eastAsia="宋体" w:hAnsi="宋体" w:cs="宋体"/>
          <w:sz w:val="24"/>
          <w:szCs w:val="24"/>
        </w:rPr>
        <w:t>H5</w:t>
      </w:r>
      <w:r w:rsidRPr="00341591">
        <w:rPr>
          <w:rFonts w:ascii="宋体" w:eastAsia="宋体" w:hAnsi="宋体" w:cs="宋体" w:hint="eastAsia"/>
          <w:sz w:val="24"/>
          <w:szCs w:val="24"/>
        </w:rPr>
        <w:t>制作的次数</w:t>
      </w:r>
    </w:p>
    <w:p w:rsidR="008E4A1A" w:rsidRPr="008538CB" w:rsidRDefault="008E4A1A">
      <w:pPr>
        <w:spacing w:line="274" w:lineRule="exact"/>
        <w:ind w:left="600"/>
        <w:rPr>
          <w:rFonts w:ascii="宋体" w:eastAsia="宋体" w:hAnsi="宋体" w:cs="宋体"/>
          <w:sz w:val="24"/>
          <w:szCs w:val="24"/>
        </w:rPr>
      </w:pPr>
    </w:p>
    <w:p w:rsidR="00252D9C" w:rsidRDefault="008538CB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b/>
          <w:bCs/>
          <w:sz w:val="24"/>
          <w:szCs w:val="24"/>
        </w:rPr>
      </w:pPr>
      <w:r w:rsidRPr="008538CB">
        <w:rPr>
          <w:rFonts w:ascii="宋体" w:eastAsia="宋体" w:hAnsi="宋体" w:cs="宋体" w:hint="eastAsia"/>
          <w:b/>
          <w:sz w:val="24"/>
          <w:szCs w:val="24"/>
        </w:rPr>
        <w:t>2</w:t>
      </w:r>
      <w:r>
        <w:rPr>
          <w:rFonts w:ascii="宋体" w:eastAsia="宋体" w:hAnsi="宋体" w:cs="宋体"/>
          <w:b/>
          <w:sz w:val="24"/>
          <w:szCs w:val="24"/>
        </w:rPr>
        <w:t xml:space="preserve">   </w:t>
      </w:r>
      <w:r w:rsidR="00E17BC6" w:rsidRPr="00F47D80">
        <w:rPr>
          <w:rFonts w:ascii="宋体" w:eastAsia="宋体" w:hAnsi="宋体" w:cs="宋体"/>
          <w:sz w:val="24"/>
          <w:szCs w:val="24"/>
        </w:rPr>
        <w:t>本次</w:t>
      </w:r>
      <w:r w:rsidR="00E17BC6" w:rsidRPr="00F47D80">
        <w:rPr>
          <w:rFonts w:ascii="宋体" w:eastAsia="宋体" w:hAnsi="宋体" w:cs="宋体" w:hint="eastAsia"/>
          <w:sz w:val="24"/>
          <w:szCs w:val="24"/>
        </w:rPr>
        <w:t>标的</w:t>
      </w:r>
      <w:r w:rsidR="00E17BC6" w:rsidRPr="00F47D80">
        <w:rPr>
          <w:rFonts w:ascii="宋体" w:eastAsia="宋体" w:hAnsi="宋体" w:cs="宋体"/>
          <w:sz w:val="24"/>
          <w:szCs w:val="24"/>
        </w:rPr>
        <w:t>品牌如下：</w:t>
      </w:r>
    </w:p>
    <w:p w:rsidR="00252D9C" w:rsidRDefault="00252D9C">
      <w:pPr>
        <w:spacing w:line="97" w:lineRule="exact"/>
        <w:rPr>
          <w:sz w:val="20"/>
          <w:szCs w:val="20"/>
        </w:rPr>
      </w:pPr>
    </w:p>
    <w:tbl>
      <w:tblPr>
        <w:tblW w:w="0" w:type="auto"/>
        <w:tblInd w:w="1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080"/>
        <w:gridCol w:w="3780"/>
      </w:tblGrid>
      <w:tr w:rsidR="00252D9C">
        <w:trPr>
          <w:trHeight w:val="35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2D9C" w:rsidRDefault="00075732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事业部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2D9C" w:rsidRDefault="00075732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品牌/产品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2D9C" w:rsidRDefault="00075732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简介</w:t>
            </w:r>
          </w:p>
        </w:tc>
      </w:tr>
      <w:tr w:rsidR="00252D9C">
        <w:trPr>
          <w:trHeight w:val="1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2D9C" w:rsidRDefault="00252D9C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2D9C" w:rsidRDefault="00252D9C">
            <w:pPr>
              <w:rPr>
                <w:sz w:val="14"/>
                <w:szCs w:val="1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2D9C" w:rsidRDefault="00252D9C">
            <w:pPr>
              <w:rPr>
                <w:sz w:val="14"/>
                <w:szCs w:val="14"/>
              </w:rPr>
            </w:pPr>
          </w:p>
        </w:tc>
      </w:tr>
      <w:tr w:rsidR="00252D9C">
        <w:trPr>
          <w:trHeight w:val="2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2D9C" w:rsidRDefault="008D4512" w:rsidP="008E4A1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极致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2D9C" w:rsidRDefault="00DE326B" w:rsidP="00E17B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常、</w:t>
            </w:r>
            <w:r>
              <w:rPr>
                <w:sz w:val="20"/>
                <w:szCs w:val="20"/>
              </w:rPr>
              <w:t>低</w:t>
            </w:r>
            <w:r>
              <w:rPr>
                <w:rFonts w:hint="eastAsia"/>
                <w:sz w:val="20"/>
                <w:szCs w:val="20"/>
              </w:rPr>
              <w:t>温系列产品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52D9C" w:rsidRDefault="001D2FAE">
            <w:pPr>
              <w:spacing w:line="206" w:lineRule="exact"/>
              <w:ind w:right="10"/>
              <w:jc w:val="center"/>
              <w:rPr>
                <w:sz w:val="20"/>
                <w:szCs w:val="20"/>
              </w:rPr>
            </w:pPr>
            <w:r w:rsidRPr="001D2FAE">
              <w:rPr>
                <w:sz w:val="20"/>
                <w:szCs w:val="20"/>
              </w:rPr>
              <w:t>http://www.sanyuan.com.cn/bp/normaltemperature/normaltemperaturegdn/jizhiquanzhiniunai/9.html</w:t>
            </w:r>
          </w:p>
        </w:tc>
      </w:tr>
      <w:tr w:rsidR="00252D9C">
        <w:trPr>
          <w:trHeight w:val="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2D9C" w:rsidRDefault="00252D9C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2D9C" w:rsidRDefault="00252D9C">
            <w:pPr>
              <w:rPr>
                <w:sz w:val="6"/>
                <w:szCs w:val="6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2D9C" w:rsidRDefault="00252D9C">
            <w:pPr>
              <w:rPr>
                <w:sz w:val="6"/>
                <w:szCs w:val="6"/>
              </w:rPr>
            </w:pPr>
          </w:p>
        </w:tc>
      </w:tr>
    </w:tbl>
    <w:p w:rsidR="00252D9C" w:rsidRDefault="00252D9C">
      <w:pPr>
        <w:sectPr w:rsidR="00252D9C"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  <w:bookmarkStart w:id="3" w:name="page5"/>
      <w:bookmarkEnd w:id="3"/>
    </w:p>
    <w:p w:rsidR="00252D9C" w:rsidRDefault="00075732" w:rsidP="00075732"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bookmarkStart w:id="4" w:name="page6"/>
      <w:bookmarkEnd w:id="4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tabs>
          <w:tab w:val="left" w:pos="380"/>
          <w:tab w:val="left" w:pos="260"/>
        </w:tabs>
        <w:spacing w:line="274" w:lineRule="exact"/>
        <w:ind w:right="-13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:rsidR="00252D9C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075732" w:rsidP="006D34F2">
      <w:pPr>
        <w:spacing w:line="274" w:lineRule="exact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 w:rsidR="00D56C85">
        <w:rPr>
          <w:rFonts w:ascii="宋体" w:eastAsia="宋体" w:hAnsi="宋体" w:cs="宋体" w:hint="eastAsia"/>
          <w:sz w:val="24"/>
          <w:szCs w:val="24"/>
        </w:rPr>
        <w:t>广告公司</w:t>
      </w:r>
      <w:r>
        <w:rPr>
          <w:rFonts w:ascii="宋体" w:eastAsia="宋体" w:hAnsi="宋体" w:cs="宋体"/>
          <w:sz w:val="24"/>
          <w:szCs w:val="24"/>
        </w:rPr>
        <w:t>服务。</w:t>
      </w:r>
    </w:p>
    <w:p w:rsidR="00252D9C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075732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:rsidR="00252D9C" w:rsidRDefault="00252D9C">
      <w:pPr>
        <w:spacing w:line="177" w:lineRule="exact"/>
        <w:rPr>
          <w:sz w:val="20"/>
          <w:szCs w:val="20"/>
        </w:rPr>
      </w:pPr>
    </w:p>
    <w:p w:rsidR="00252D9C" w:rsidRDefault="00075732" w:rsidP="00863A60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:rsidR="00252D9C" w:rsidRDefault="00252D9C">
      <w:pPr>
        <w:spacing w:line="178" w:lineRule="exact"/>
        <w:rPr>
          <w:sz w:val="20"/>
          <w:szCs w:val="20"/>
        </w:rPr>
      </w:pPr>
    </w:p>
    <w:p w:rsidR="00252D9C" w:rsidRDefault="00075732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 w:rsidR="00D56C85"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:rsidR="00252D9C" w:rsidRDefault="00252D9C">
      <w:pPr>
        <w:spacing w:line="177" w:lineRule="exact"/>
        <w:rPr>
          <w:sz w:val="20"/>
          <w:szCs w:val="20"/>
        </w:rPr>
      </w:pPr>
    </w:p>
    <w:p w:rsidR="00252D9C" w:rsidRDefault="00075732" w:rsidP="00863A60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:rsidR="00252D9C" w:rsidRDefault="00252D9C">
      <w:pPr>
        <w:spacing w:line="177" w:lineRule="exact"/>
        <w:rPr>
          <w:sz w:val="20"/>
          <w:szCs w:val="20"/>
        </w:rPr>
      </w:pPr>
    </w:p>
    <w:p w:rsidR="00252D9C" w:rsidRDefault="00075732" w:rsidP="007C2658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系指招标文件规定投标方须承担的设计、</w:t>
      </w:r>
      <w:r w:rsidR="007C2658">
        <w:rPr>
          <w:rFonts w:ascii="宋体" w:eastAsia="宋体" w:hAnsi="宋体" w:cs="宋体" w:hint="eastAsia"/>
          <w:sz w:val="24"/>
          <w:szCs w:val="24"/>
        </w:rPr>
        <w:t>策略</w:t>
      </w:r>
      <w:r w:rsidR="00EC4103">
        <w:rPr>
          <w:rFonts w:ascii="宋体" w:eastAsia="宋体" w:hAnsi="宋体" w:cs="宋体" w:hint="eastAsia"/>
          <w:sz w:val="24"/>
          <w:szCs w:val="24"/>
        </w:rPr>
        <w:t>、</w:t>
      </w:r>
      <w:r w:rsidR="00EC4103">
        <w:rPr>
          <w:rFonts w:ascii="宋体" w:eastAsia="宋体" w:hAnsi="宋体" w:cs="宋体"/>
          <w:sz w:val="24"/>
          <w:szCs w:val="24"/>
        </w:rPr>
        <w:t>战略规划</w:t>
      </w:r>
      <w:r w:rsidR="00EC4103">
        <w:rPr>
          <w:rFonts w:ascii="宋体" w:eastAsia="宋体" w:hAnsi="宋体" w:cs="宋体" w:hint="eastAsia"/>
          <w:sz w:val="24"/>
          <w:szCs w:val="24"/>
        </w:rPr>
        <w:t>、</w:t>
      </w:r>
      <w:r w:rsidR="00EC4103">
        <w:rPr>
          <w:rFonts w:ascii="宋体" w:eastAsia="宋体" w:hAnsi="宋体" w:cs="宋体"/>
          <w:sz w:val="24"/>
          <w:szCs w:val="24"/>
        </w:rPr>
        <w:t>创意</w:t>
      </w:r>
      <w:r>
        <w:rPr>
          <w:rFonts w:ascii="宋体" w:eastAsia="宋体" w:hAnsi="宋体" w:cs="宋体"/>
          <w:sz w:val="24"/>
          <w:szCs w:val="24"/>
        </w:rPr>
        <w:t>以及其他类似的义务。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:rsidR="00252D9C" w:rsidRDefault="00252D9C">
      <w:pPr>
        <w:spacing w:line="232" w:lineRule="exact"/>
        <w:rPr>
          <w:sz w:val="20"/>
          <w:szCs w:val="20"/>
        </w:rPr>
      </w:pPr>
    </w:p>
    <w:p w:rsidR="00252D9C" w:rsidRDefault="00075732"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 w:rsidR="00EC4103">
        <w:rPr>
          <w:rFonts w:ascii="宋体" w:eastAsia="宋体" w:hAnsi="宋体" w:cs="宋体" w:hint="eastAsia"/>
          <w:sz w:val="24"/>
          <w:szCs w:val="24"/>
        </w:rPr>
        <w:t>广告</w:t>
      </w:r>
      <w:r w:rsidR="00EC4103">
        <w:rPr>
          <w:rFonts w:ascii="宋体" w:eastAsia="宋体" w:hAnsi="宋体" w:cs="宋体"/>
          <w:sz w:val="24"/>
          <w:szCs w:val="24"/>
        </w:rPr>
        <w:t>服务公司的相关营业执照、税务登记证、组织机构代码证</w:t>
      </w:r>
      <w:r>
        <w:rPr>
          <w:rFonts w:ascii="宋体" w:eastAsia="宋体" w:hAnsi="宋体" w:cs="宋体"/>
          <w:sz w:val="24"/>
          <w:szCs w:val="24"/>
        </w:rPr>
        <w:t>等国家规定的相关资质文件。</w:t>
      </w:r>
    </w:p>
    <w:p w:rsidR="00252D9C" w:rsidRDefault="00252D9C">
      <w:pPr>
        <w:spacing w:line="236" w:lineRule="exact"/>
        <w:rPr>
          <w:sz w:val="20"/>
          <w:szCs w:val="20"/>
        </w:rPr>
      </w:pPr>
    </w:p>
    <w:p w:rsidR="00252D9C" w:rsidRDefault="00075732"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:rsidR="00252D9C" w:rsidRDefault="00252D9C">
      <w:pPr>
        <w:spacing w:line="194" w:lineRule="exact"/>
        <w:rPr>
          <w:rFonts w:hint="eastAsia"/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:rsidR="00252D9C" w:rsidRDefault="00252D9C">
      <w:pPr>
        <w:spacing w:line="232" w:lineRule="exact"/>
        <w:rPr>
          <w:sz w:val="20"/>
          <w:szCs w:val="20"/>
        </w:rPr>
      </w:pPr>
    </w:p>
    <w:p w:rsidR="00252D9C" w:rsidRDefault="00075732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:rsidR="00252D9C" w:rsidRDefault="00252D9C">
      <w:pPr>
        <w:spacing w:line="207" w:lineRule="exact"/>
        <w:rPr>
          <w:sz w:val="20"/>
          <w:szCs w:val="20"/>
        </w:rPr>
      </w:pPr>
    </w:p>
    <w:p w:rsidR="00252D9C" w:rsidRDefault="00075732">
      <w:pPr>
        <w:spacing w:line="263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3.5 投标方法定代表人不能亲自参加投标的，参加人须出具《法人代表授权书》。</w:t>
      </w:r>
    </w:p>
    <w:p w:rsidR="00252D9C" w:rsidRDefault="00252D9C">
      <w:pPr>
        <w:spacing w:line="233" w:lineRule="exact"/>
        <w:rPr>
          <w:sz w:val="20"/>
          <w:szCs w:val="20"/>
        </w:rPr>
      </w:pPr>
    </w:p>
    <w:p w:rsidR="00252D9C" w:rsidRDefault="00075732">
      <w:pPr>
        <w:spacing w:line="352" w:lineRule="exact"/>
        <w:ind w:left="360" w:right="226"/>
        <w:rPr>
          <w:sz w:val="20"/>
          <w:szCs w:val="20"/>
        </w:rPr>
      </w:pPr>
      <w:r w:rsidRPr="00ED1FC2">
        <w:rPr>
          <w:rFonts w:ascii="宋体" w:eastAsia="宋体" w:hAnsi="宋体" w:cs="宋体"/>
          <w:sz w:val="24"/>
          <w:szCs w:val="24"/>
        </w:rPr>
        <w:t>3.</w:t>
      </w:r>
      <w:r w:rsidR="00EC4103" w:rsidRPr="00ED1FC2">
        <w:rPr>
          <w:rFonts w:ascii="宋体" w:eastAsia="宋体" w:hAnsi="宋体" w:cs="宋体"/>
          <w:sz w:val="24"/>
          <w:szCs w:val="24"/>
        </w:rPr>
        <w:t>6</w:t>
      </w:r>
      <w:r w:rsidRPr="00ED1FC2">
        <w:rPr>
          <w:rFonts w:ascii="宋体" w:eastAsia="宋体" w:hAnsi="宋体" w:cs="宋体"/>
          <w:sz w:val="24"/>
          <w:szCs w:val="24"/>
        </w:rPr>
        <w:t xml:space="preserve"> 投标方展示时间不得超过 </w:t>
      </w:r>
      <w:r w:rsidR="000C32E0">
        <w:rPr>
          <w:rFonts w:ascii="宋体" w:eastAsia="宋体" w:hAnsi="宋体" w:cs="宋体"/>
          <w:sz w:val="24"/>
          <w:szCs w:val="24"/>
        </w:rPr>
        <w:t>50</w:t>
      </w:r>
      <w:r w:rsidRPr="00ED1FC2">
        <w:rPr>
          <w:rFonts w:ascii="宋体" w:eastAsia="宋体" w:hAnsi="宋体" w:cs="宋体"/>
          <w:sz w:val="24"/>
          <w:szCs w:val="24"/>
        </w:rPr>
        <w:t xml:space="preserve"> 分钟，答疑时间不得超过 </w:t>
      </w:r>
      <w:r w:rsidR="00EC4103" w:rsidRPr="00ED1FC2">
        <w:rPr>
          <w:rFonts w:ascii="宋体" w:eastAsia="宋体" w:hAnsi="宋体" w:cs="宋体"/>
          <w:sz w:val="24"/>
          <w:szCs w:val="24"/>
        </w:rPr>
        <w:t>10</w:t>
      </w:r>
      <w:r w:rsidRPr="00ED1FC2">
        <w:rPr>
          <w:rFonts w:ascii="宋体" w:eastAsia="宋体" w:hAnsi="宋体" w:cs="宋体"/>
          <w:sz w:val="24"/>
          <w:szCs w:val="24"/>
        </w:rPr>
        <w:t xml:space="preserve"> 分钟。</w:t>
      </w:r>
    </w:p>
    <w:p w:rsidR="008E4A1A" w:rsidRDefault="008E4A1A" w:rsidP="008E4A1A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  <w:bookmarkStart w:id="5" w:name="page7"/>
      <w:bookmarkEnd w:id="5"/>
    </w:p>
    <w:p w:rsidR="00252D9C" w:rsidRPr="00341591" w:rsidRDefault="00075732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 w:rsidRPr="00341591"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:rsidR="00F423D1" w:rsidRPr="00341591" w:rsidRDefault="00F423D1" w:rsidP="00F423D1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</w:p>
    <w:p w:rsidR="00E17BC6" w:rsidRPr="00DB6B10" w:rsidRDefault="00E17BC6" w:rsidP="00DB6B10">
      <w:pPr>
        <w:spacing w:line="274" w:lineRule="exact"/>
        <w:ind w:left="360"/>
        <w:rPr>
          <w:rFonts w:hint="eastAsia"/>
          <w:sz w:val="20"/>
          <w:szCs w:val="20"/>
        </w:rPr>
        <w:sectPr w:rsidR="00E17BC6" w:rsidRPr="00DB6B10" w:rsidSect="00863A60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  <w:r w:rsidRPr="00341591">
        <w:rPr>
          <w:rFonts w:ascii="宋体" w:eastAsia="宋体" w:hAnsi="宋体" w:cs="宋体"/>
          <w:b/>
          <w:bCs/>
          <w:sz w:val="24"/>
          <w:szCs w:val="24"/>
        </w:rPr>
        <w:t>各投标人综合评分（100 分）=</w:t>
      </w:r>
      <w:r w:rsidR="000C32E0" w:rsidRPr="00341591">
        <w:rPr>
          <w:rFonts w:ascii="宋体" w:eastAsia="宋体" w:hAnsi="宋体" w:cs="宋体" w:hint="eastAsia"/>
          <w:b/>
          <w:bCs/>
          <w:sz w:val="24"/>
          <w:szCs w:val="24"/>
        </w:rPr>
        <w:t>2020年极致品牌营销策划与整合营销传播方案</w:t>
      </w:r>
      <w:r w:rsidRPr="00341591">
        <w:rPr>
          <w:rFonts w:ascii="宋体" w:eastAsia="宋体" w:hAnsi="宋体" w:cs="宋体"/>
          <w:b/>
          <w:bCs/>
          <w:sz w:val="24"/>
          <w:szCs w:val="24"/>
        </w:rPr>
        <w:t>（50</w:t>
      </w:r>
      <w:r w:rsidRPr="00341591">
        <w:rPr>
          <w:rFonts w:ascii="宋体" w:eastAsia="宋体" w:hAnsi="宋体" w:cs="宋体" w:hint="eastAsia"/>
          <w:b/>
          <w:bCs/>
          <w:sz w:val="24"/>
          <w:szCs w:val="24"/>
        </w:rPr>
        <w:t>分</w:t>
      </w:r>
      <w:r w:rsidRPr="00341591">
        <w:rPr>
          <w:rFonts w:ascii="宋体" w:eastAsia="宋体" w:hAnsi="宋体" w:cs="宋体"/>
          <w:b/>
          <w:bCs/>
          <w:sz w:val="24"/>
          <w:szCs w:val="24"/>
        </w:rPr>
        <w:t>）</w:t>
      </w:r>
      <w:r w:rsidRPr="00341591">
        <w:rPr>
          <w:rFonts w:ascii="宋体" w:eastAsia="宋体" w:hAnsi="宋体" w:cs="宋体" w:hint="eastAsia"/>
          <w:b/>
          <w:bCs/>
          <w:sz w:val="24"/>
          <w:szCs w:val="24"/>
        </w:rPr>
        <w:t>+成功案例</w:t>
      </w:r>
      <w:bookmarkStart w:id="6" w:name="_GoBack"/>
      <w:bookmarkEnd w:id="6"/>
      <w:r w:rsidRPr="00341591">
        <w:rPr>
          <w:rFonts w:ascii="宋体" w:eastAsia="宋体" w:hAnsi="宋体" w:cs="宋体"/>
          <w:b/>
          <w:bCs/>
          <w:sz w:val="24"/>
          <w:szCs w:val="24"/>
        </w:rPr>
        <w:t>（10 分）+</w:t>
      </w:r>
      <w:r w:rsidRPr="00341591">
        <w:rPr>
          <w:rFonts w:ascii="宋体" w:eastAsia="宋体" w:hAnsi="宋体" w:cs="宋体" w:hint="eastAsia"/>
          <w:b/>
          <w:bCs/>
          <w:sz w:val="24"/>
          <w:szCs w:val="24"/>
        </w:rPr>
        <w:t>团队</w:t>
      </w:r>
      <w:r w:rsidRPr="00341591">
        <w:rPr>
          <w:rFonts w:ascii="宋体" w:eastAsia="宋体" w:hAnsi="宋体" w:cs="宋体"/>
          <w:b/>
          <w:bCs/>
          <w:sz w:val="24"/>
          <w:szCs w:val="24"/>
        </w:rPr>
        <w:t>服务评分（20 分）</w:t>
      </w:r>
      <w:r w:rsidRPr="00341591">
        <w:rPr>
          <w:rFonts w:ascii="宋体" w:eastAsia="宋体" w:hAnsi="宋体" w:cs="宋体" w:hint="eastAsia"/>
          <w:b/>
          <w:bCs/>
          <w:sz w:val="24"/>
          <w:szCs w:val="24"/>
        </w:rPr>
        <w:t>+报价评分</w:t>
      </w:r>
      <w:r w:rsidRPr="00341591">
        <w:rPr>
          <w:rFonts w:ascii="宋体" w:eastAsia="宋体" w:hAnsi="宋体" w:cs="宋体"/>
          <w:b/>
          <w:bCs/>
          <w:sz w:val="24"/>
          <w:szCs w:val="24"/>
        </w:rPr>
        <w:t>（</w:t>
      </w:r>
      <w:r w:rsidRPr="00341591">
        <w:rPr>
          <w:rFonts w:ascii="宋体" w:eastAsia="宋体" w:hAnsi="宋体" w:cs="宋体" w:hint="eastAsia"/>
          <w:b/>
          <w:bCs/>
          <w:sz w:val="24"/>
          <w:szCs w:val="24"/>
        </w:rPr>
        <w:t>20分</w:t>
      </w:r>
      <w:r w:rsidRPr="00341591">
        <w:rPr>
          <w:rFonts w:ascii="宋体" w:eastAsia="宋体" w:hAnsi="宋体" w:cs="宋体"/>
          <w:b/>
          <w:bCs/>
          <w:sz w:val="24"/>
          <w:szCs w:val="24"/>
        </w:rPr>
        <w:t>）</w:t>
      </w:r>
    </w:p>
    <w:p w:rsidR="00252D9C" w:rsidRDefault="00075732" w:rsidP="00075732"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bookmarkStart w:id="7" w:name="page8"/>
      <w:bookmarkEnd w:id="7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:rsidR="00AC674D" w:rsidRDefault="00AC674D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</w:p>
    <w:p w:rsidR="00AC674D" w:rsidRDefault="00AC674D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第三部分  方案</w:t>
      </w:r>
      <w:r>
        <w:rPr>
          <w:rFonts w:ascii="宋体" w:eastAsia="宋体" w:hAnsi="宋体" w:cs="宋体"/>
          <w:sz w:val="24"/>
          <w:szCs w:val="24"/>
        </w:rPr>
        <w:t>及报价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:rsidR="00252D9C" w:rsidRDefault="00252D9C">
      <w:pPr>
        <w:spacing w:line="195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8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:rsidR="00252D9C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075732">
      <w:pPr>
        <w:spacing w:line="274" w:lineRule="exact"/>
        <w:ind w:left="8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一答复给每一投标方。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9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:rsidR="00252D9C" w:rsidRDefault="00252D9C">
      <w:pPr>
        <w:spacing w:line="195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:rsidR="00252D9C" w:rsidRDefault="00252D9C">
      <w:pPr>
        <w:sectPr w:rsidR="00252D9C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:rsidR="00DB6B10" w:rsidRDefault="00DB6B10">
      <w:pPr>
        <w:tabs>
          <w:tab w:val="left" w:pos="4360"/>
        </w:tabs>
        <w:spacing w:line="274" w:lineRule="exact"/>
        <w:ind w:left="3860"/>
        <w:rPr>
          <w:rFonts w:ascii="宋体" w:eastAsia="宋体" w:hAnsi="宋体" w:cs="宋体"/>
          <w:b/>
          <w:bCs/>
          <w:sz w:val="24"/>
          <w:szCs w:val="24"/>
        </w:rPr>
      </w:pPr>
      <w:bookmarkStart w:id="8" w:name="page9"/>
      <w:bookmarkEnd w:id="8"/>
    </w:p>
    <w:p w:rsidR="00252D9C" w:rsidRDefault="00075732"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4A47D0" w:rsidRDefault="004A47D0">
      <w:pPr>
        <w:spacing w:line="192" w:lineRule="exact"/>
        <w:rPr>
          <w:sz w:val="20"/>
          <w:szCs w:val="20"/>
        </w:rPr>
      </w:pPr>
    </w:p>
    <w:p w:rsidR="00252D9C" w:rsidRDefault="00075732" w:rsidP="004A47D0">
      <w:pPr>
        <w:numPr>
          <w:ilvl w:val="0"/>
          <w:numId w:val="9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:rsidR="00AC674D" w:rsidRDefault="00075732" w:rsidP="00AC674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:rsidR="00AC674D" w:rsidRDefault="00075732" w:rsidP="00AC674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:rsidR="00252D9C" w:rsidRPr="00AC674D" w:rsidRDefault="00075732" w:rsidP="00AC674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 w:rsidP="004A47D0">
      <w:pPr>
        <w:numPr>
          <w:ilvl w:val="0"/>
          <w:numId w:val="9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 w:rsidP="008E4A1A">
      <w:pPr>
        <w:spacing w:line="274" w:lineRule="exact"/>
        <w:ind w:left="140" w:firstLineChars="100" w:firstLine="2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 w:rsidP="004A47D0">
      <w:pPr>
        <w:numPr>
          <w:ilvl w:val="0"/>
          <w:numId w:val="9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①</w:t>
      </w:r>
      <w:r>
        <w:rPr>
          <w:rFonts w:ascii="宋体" w:eastAsia="宋体" w:hAnsi="宋体" w:cs="宋体"/>
          <w:b/>
          <w:bCs/>
          <w:sz w:val="24"/>
          <w:szCs w:val="24"/>
        </w:rPr>
        <w:t>《营业执照》《税务登记证》（复印纸质版）；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②</w:t>
      </w:r>
      <w:r>
        <w:rPr>
          <w:rFonts w:ascii="宋体" w:eastAsia="宋体" w:hAnsi="宋体" w:cs="宋体"/>
          <w:b/>
          <w:bCs/>
          <w:sz w:val="24"/>
          <w:szCs w:val="24"/>
        </w:rPr>
        <w:t>《</w:t>
      </w:r>
      <w:r w:rsidR="00A9693A">
        <w:rPr>
          <w:rFonts w:ascii="宋体" w:eastAsia="宋体" w:hAnsi="宋体" w:cs="宋体" w:hint="eastAsia"/>
          <w:b/>
          <w:bCs/>
          <w:sz w:val="24"/>
          <w:szCs w:val="24"/>
        </w:rPr>
        <w:t>三元</w:t>
      </w:r>
      <w:r w:rsidR="00BF51DC">
        <w:rPr>
          <w:rFonts w:ascii="宋体" w:eastAsia="宋体" w:hAnsi="宋体" w:cs="宋体" w:hint="eastAsia"/>
          <w:b/>
          <w:bCs/>
          <w:sz w:val="24"/>
          <w:szCs w:val="24"/>
        </w:rPr>
        <w:t>极致品牌</w:t>
      </w:r>
      <w:r w:rsidR="00AC674D">
        <w:rPr>
          <w:rFonts w:ascii="宋体" w:eastAsia="宋体" w:hAnsi="宋体" w:cs="宋体" w:hint="eastAsia"/>
          <w:b/>
          <w:bCs/>
          <w:sz w:val="24"/>
          <w:szCs w:val="24"/>
        </w:rPr>
        <w:t>服务</w:t>
      </w:r>
      <w:r>
        <w:rPr>
          <w:rFonts w:ascii="宋体" w:eastAsia="宋体" w:hAnsi="宋体" w:cs="宋体"/>
          <w:b/>
          <w:bCs/>
          <w:sz w:val="24"/>
          <w:szCs w:val="24"/>
        </w:rPr>
        <w:t>投标文件》（电子版与纸质版版）；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③</w:t>
      </w:r>
      <w:r>
        <w:rPr>
          <w:rFonts w:ascii="宋体" w:eastAsia="宋体" w:hAnsi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④</w:t>
      </w:r>
      <w:r>
        <w:rPr>
          <w:rFonts w:ascii="宋体" w:eastAsia="宋体" w:hAnsi="宋体" w:cs="宋体"/>
          <w:b/>
          <w:bCs/>
          <w:sz w:val="24"/>
          <w:szCs w:val="24"/>
        </w:rPr>
        <w:t>《法定代表人授权书》；（纸质版）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⑤</w:t>
      </w:r>
      <w:r>
        <w:rPr>
          <w:rFonts w:ascii="宋体" w:eastAsia="宋体" w:hAnsi="宋体" w:cs="宋体"/>
          <w:b/>
          <w:bCs/>
          <w:sz w:val="24"/>
          <w:szCs w:val="24"/>
        </w:rPr>
        <w:t>《被授权人身份证或法定代表人身份证》；（复印纸质版）</w:t>
      </w:r>
    </w:p>
    <w:p w:rsidR="00252D9C" w:rsidRDefault="00252D9C">
      <w:pPr>
        <w:spacing w:line="195" w:lineRule="exact"/>
        <w:rPr>
          <w:sz w:val="20"/>
          <w:szCs w:val="20"/>
        </w:rPr>
      </w:pPr>
    </w:p>
    <w:p w:rsidR="00252D9C" w:rsidRDefault="008E4A1A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 w:hint="eastAsia"/>
          <w:b/>
          <w:bCs/>
          <w:sz w:val="24"/>
          <w:szCs w:val="24"/>
        </w:rPr>
        <w:t>⑥</w:t>
      </w:r>
      <w:r>
        <w:rPr>
          <w:rFonts w:ascii="MS PGothic" w:eastAsia="MS PGothic" w:hAnsi="MS PGothic" w:cs="MS PGothic"/>
          <w:b/>
          <w:bCs/>
          <w:sz w:val="24"/>
          <w:szCs w:val="24"/>
        </w:rPr>
        <w:t xml:space="preserve">  </w:t>
      </w:r>
      <w:r w:rsidR="00075732">
        <w:rPr>
          <w:rFonts w:ascii="宋体" w:eastAsia="宋体" w:hAnsi="宋体" w:cs="宋体"/>
          <w:b/>
          <w:bCs/>
          <w:sz w:val="24"/>
          <w:szCs w:val="24"/>
        </w:rPr>
        <w:t>投标方认为需要加以说明的其他内容；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ED1FC2" w:rsidRPr="00ED1FC2" w:rsidRDefault="00075732" w:rsidP="00ED1FC2">
      <w:pPr>
        <w:spacing w:line="274" w:lineRule="exact"/>
        <w:ind w:left="140" w:firstLineChars="100" w:firstLine="240"/>
        <w:rPr>
          <w:rFonts w:ascii="宋体" w:eastAsia="宋体" w:hAnsi="宋体" w:cs="宋体"/>
          <w:color w:val="FF0000"/>
          <w:sz w:val="24"/>
          <w:szCs w:val="24"/>
        </w:rPr>
      </w:pPr>
      <w:r w:rsidRPr="00ED1FC2">
        <w:rPr>
          <w:rFonts w:ascii="宋体" w:eastAsia="宋体" w:hAnsi="宋体" w:cs="宋体"/>
          <w:color w:val="FF0000"/>
          <w:sz w:val="24"/>
          <w:szCs w:val="24"/>
        </w:rPr>
        <w:t>备注：以上文件除电子版外均需加盖投标方公章</w:t>
      </w:r>
      <w:r w:rsidR="00AC674D" w:rsidRPr="00ED1FC2">
        <w:rPr>
          <w:rFonts w:ascii="宋体" w:eastAsia="宋体" w:hAnsi="宋体" w:cs="宋体" w:hint="eastAsia"/>
          <w:color w:val="FF0000"/>
          <w:sz w:val="24"/>
          <w:szCs w:val="24"/>
        </w:rPr>
        <w:t>，</w:t>
      </w:r>
      <w:r w:rsidR="00AC674D" w:rsidRPr="00ED1FC2">
        <w:rPr>
          <w:rFonts w:ascii="宋体" w:eastAsia="宋体" w:hAnsi="宋体" w:cs="宋体"/>
          <w:color w:val="FF0000"/>
          <w:sz w:val="24"/>
          <w:szCs w:val="24"/>
        </w:rPr>
        <w:t>并将文件密封储存现场开标</w:t>
      </w:r>
      <w:r w:rsidRPr="00ED1FC2">
        <w:rPr>
          <w:rFonts w:ascii="宋体" w:eastAsia="宋体" w:hAnsi="宋体" w:cs="宋体"/>
          <w:color w:val="FF0000"/>
          <w:sz w:val="24"/>
          <w:szCs w:val="24"/>
        </w:rPr>
        <w:t>。</w:t>
      </w:r>
    </w:p>
    <w:p w:rsidR="00252D9C" w:rsidRPr="00ED1FC2" w:rsidRDefault="00ED1FC2" w:rsidP="00ED1FC2">
      <w:pPr>
        <w:spacing w:line="274" w:lineRule="exact"/>
        <w:ind w:left="140" w:firstLineChars="100" w:firstLine="2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hint="eastAsia"/>
          <w:color w:val="FF0000"/>
          <w:sz w:val="20"/>
          <w:szCs w:val="20"/>
        </w:rPr>
        <w:t xml:space="preserve"> </w:t>
      </w:r>
      <w:r w:rsidRPr="00ED1FC2">
        <w:rPr>
          <w:rFonts w:ascii="宋体" w:eastAsia="宋体" w:hAnsi="宋体" w:cs="宋体" w:hint="eastAsia"/>
          <w:color w:val="FF0000"/>
          <w:sz w:val="24"/>
          <w:szCs w:val="24"/>
        </w:rPr>
        <w:t>联系人：</w:t>
      </w:r>
      <w:r w:rsidRPr="00ED1FC2">
        <w:rPr>
          <w:rFonts w:ascii="宋体" w:eastAsia="宋体" w:hAnsi="宋体" w:cs="宋体"/>
          <w:color w:val="FF0000"/>
          <w:sz w:val="24"/>
          <w:szCs w:val="24"/>
        </w:rPr>
        <w:t>刘杉</w:t>
      </w:r>
      <w:r w:rsidRPr="00ED1FC2">
        <w:rPr>
          <w:rFonts w:ascii="宋体" w:eastAsia="宋体" w:hAnsi="宋体" w:cs="宋体" w:hint="eastAsia"/>
          <w:color w:val="FF0000"/>
          <w:sz w:val="24"/>
          <w:szCs w:val="24"/>
        </w:rPr>
        <w:t>18910005528</w:t>
      </w:r>
      <w:r>
        <w:rPr>
          <w:rFonts w:ascii="宋体" w:eastAsia="宋体" w:hAnsi="宋体" w:cs="宋体"/>
          <w:color w:val="FF0000"/>
          <w:sz w:val="24"/>
          <w:szCs w:val="24"/>
        </w:rPr>
        <w:t xml:space="preserve">  </w:t>
      </w:r>
    </w:p>
    <w:p w:rsidR="00252D9C" w:rsidRPr="00ED1FC2" w:rsidRDefault="00252D9C">
      <w:pPr>
        <w:spacing w:line="200" w:lineRule="exact"/>
        <w:rPr>
          <w:rFonts w:ascii="宋体" w:eastAsia="宋体" w:hAnsi="宋体" w:cs="宋体"/>
          <w:color w:val="FF0000"/>
          <w:sz w:val="24"/>
          <w:szCs w:val="24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350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北京三元食品股份有限公司市场部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二〇一</w:t>
      </w:r>
      <w:r w:rsidR="00D16200">
        <w:rPr>
          <w:rFonts w:ascii="宋体" w:eastAsia="宋体" w:hAnsi="宋体" w:cs="宋体" w:hint="eastAsia"/>
          <w:sz w:val="24"/>
          <w:szCs w:val="24"/>
        </w:rPr>
        <w:t>九</w:t>
      </w:r>
      <w:r>
        <w:rPr>
          <w:rFonts w:ascii="宋体" w:eastAsia="宋体" w:hAnsi="宋体" w:cs="宋体"/>
          <w:sz w:val="24"/>
          <w:szCs w:val="24"/>
        </w:rPr>
        <w:t>年</w:t>
      </w:r>
      <w:r w:rsidR="00D16200">
        <w:rPr>
          <w:rFonts w:ascii="宋体" w:eastAsia="宋体" w:hAnsi="宋体" w:cs="宋体" w:hint="eastAsia"/>
          <w:sz w:val="24"/>
          <w:szCs w:val="24"/>
        </w:rPr>
        <w:t>十</w:t>
      </w:r>
      <w:r>
        <w:rPr>
          <w:rFonts w:ascii="宋体" w:eastAsia="宋体" w:hAnsi="宋体" w:cs="宋体"/>
          <w:sz w:val="24"/>
          <w:szCs w:val="24"/>
        </w:rPr>
        <w:t>月</w:t>
      </w:r>
    </w:p>
    <w:sectPr w:rsidR="00252D9C" w:rsidSect="00AC674D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F9C" w:rsidRDefault="00213F9C" w:rsidP="00D56C85">
      <w:r>
        <w:separator/>
      </w:r>
    </w:p>
  </w:endnote>
  <w:endnote w:type="continuationSeparator" w:id="0">
    <w:p w:rsidR="00213F9C" w:rsidRDefault="00213F9C" w:rsidP="00D5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F9C" w:rsidRDefault="00213F9C" w:rsidP="00D56C85">
      <w:r>
        <w:separator/>
      </w:r>
    </w:p>
  </w:footnote>
  <w:footnote w:type="continuationSeparator" w:id="0">
    <w:p w:rsidR="00213F9C" w:rsidRDefault="00213F9C" w:rsidP="00D5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08A86902"/>
    <w:lvl w:ilvl="0" w:tplc="FAD6A31E">
      <w:start w:val="4"/>
      <w:numFmt w:val="decimal"/>
      <w:lvlText w:val="%1"/>
      <w:lvlJc w:val="left"/>
    </w:lvl>
    <w:lvl w:ilvl="1" w:tplc="21AAF522">
      <w:numFmt w:val="decimal"/>
      <w:lvlText w:val=""/>
      <w:lvlJc w:val="left"/>
    </w:lvl>
    <w:lvl w:ilvl="2" w:tplc="CC1E574E">
      <w:numFmt w:val="decimal"/>
      <w:lvlText w:val=""/>
      <w:lvlJc w:val="left"/>
    </w:lvl>
    <w:lvl w:ilvl="3" w:tplc="D8783548">
      <w:numFmt w:val="decimal"/>
      <w:lvlText w:val=""/>
      <w:lvlJc w:val="left"/>
    </w:lvl>
    <w:lvl w:ilvl="4" w:tplc="5532F978">
      <w:numFmt w:val="decimal"/>
      <w:lvlText w:val=""/>
      <w:lvlJc w:val="left"/>
    </w:lvl>
    <w:lvl w:ilvl="5" w:tplc="22DE1450">
      <w:numFmt w:val="decimal"/>
      <w:lvlText w:val=""/>
      <w:lvlJc w:val="left"/>
    </w:lvl>
    <w:lvl w:ilvl="6" w:tplc="C1161252">
      <w:numFmt w:val="decimal"/>
      <w:lvlText w:val=""/>
      <w:lvlJc w:val="left"/>
    </w:lvl>
    <w:lvl w:ilvl="7" w:tplc="3266F59C">
      <w:numFmt w:val="decimal"/>
      <w:lvlText w:val=""/>
      <w:lvlJc w:val="left"/>
    </w:lvl>
    <w:lvl w:ilvl="8" w:tplc="F64C7600">
      <w:numFmt w:val="decimal"/>
      <w:lvlText w:val=""/>
      <w:lvlJc w:val="left"/>
    </w:lvl>
  </w:abstractNum>
  <w:abstractNum w:abstractNumId="1">
    <w:nsid w:val="00000124"/>
    <w:multiLevelType w:val="hybridMultilevel"/>
    <w:tmpl w:val="7A18758C"/>
    <w:lvl w:ilvl="0" w:tplc="F23ED3EA">
      <w:start w:val="5"/>
      <w:numFmt w:val="decimal"/>
      <w:lvlText w:val="%1"/>
      <w:lvlJc w:val="left"/>
    </w:lvl>
    <w:lvl w:ilvl="1" w:tplc="618CC658">
      <w:numFmt w:val="decimal"/>
      <w:lvlText w:val=""/>
      <w:lvlJc w:val="left"/>
    </w:lvl>
    <w:lvl w:ilvl="2" w:tplc="92CE7682">
      <w:numFmt w:val="decimal"/>
      <w:lvlText w:val=""/>
      <w:lvlJc w:val="left"/>
    </w:lvl>
    <w:lvl w:ilvl="3" w:tplc="E794DA90">
      <w:numFmt w:val="decimal"/>
      <w:lvlText w:val=""/>
      <w:lvlJc w:val="left"/>
    </w:lvl>
    <w:lvl w:ilvl="4" w:tplc="793EBB48">
      <w:numFmt w:val="decimal"/>
      <w:lvlText w:val=""/>
      <w:lvlJc w:val="left"/>
    </w:lvl>
    <w:lvl w:ilvl="5" w:tplc="69764E36">
      <w:numFmt w:val="decimal"/>
      <w:lvlText w:val=""/>
      <w:lvlJc w:val="left"/>
    </w:lvl>
    <w:lvl w:ilvl="6" w:tplc="D82E0E9A">
      <w:numFmt w:val="decimal"/>
      <w:lvlText w:val=""/>
      <w:lvlJc w:val="left"/>
    </w:lvl>
    <w:lvl w:ilvl="7" w:tplc="6B249E10">
      <w:numFmt w:val="decimal"/>
      <w:lvlText w:val=""/>
      <w:lvlJc w:val="left"/>
    </w:lvl>
    <w:lvl w:ilvl="8" w:tplc="465CC9B4">
      <w:numFmt w:val="decimal"/>
      <w:lvlText w:val=""/>
      <w:lvlJc w:val="left"/>
    </w:lvl>
  </w:abstractNum>
  <w:abstractNum w:abstractNumId="2">
    <w:nsid w:val="00000F3E"/>
    <w:multiLevelType w:val="hybridMultilevel"/>
    <w:tmpl w:val="24F889BA"/>
    <w:lvl w:ilvl="0" w:tplc="4826310C">
      <w:start w:val="3"/>
      <w:numFmt w:val="decimal"/>
      <w:lvlText w:val="%1"/>
      <w:lvlJc w:val="left"/>
    </w:lvl>
    <w:lvl w:ilvl="1" w:tplc="089CA770">
      <w:numFmt w:val="decimal"/>
      <w:lvlText w:val=""/>
      <w:lvlJc w:val="left"/>
    </w:lvl>
    <w:lvl w:ilvl="2" w:tplc="F9BEA172">
      <w:numFmt w:val="decimal"/>
      <w:lvlText w:val=""/>
      <w:lvlJc w:val="left"/>
    </w:lvl>
    <w:lvl w:ilvl="3" w:tplc="FECC60BE">
      <w:numFmt w:val="decimal"/>
      <w:lvlText w:val=""/>
      <w:lvlJc w:val="left"/>
    </w:lvl>
    <w:lvl w:ilvl="4" w:tplc="DEF62EAE">
      <w:numFmt w:val="decimal"/>
      <w:lvlText w:val=""/>
      <w:lvlJc w:val="left"/>
    </w:lvl>
    <w:lvl w:ilvl="5" w:tplc="4E543DB6">
      <w:numFmt w:val="decimal"/>
      <w:lvlText w:val=""/>
      <w:lvlJc w:val="left"/>
    </w:lvl>
    <w:lvl w:ilvl="6" w:tplc="E190045A">
      <w:numFmt w:val="decimal"/>
      <w:lvlText w:val=""/>
      <w:lvlJc w:val="left"/>
    </w:lvl>
    <w:lvl w:ilvl="7" w:tplc="4A6EBFB8">
      <w:numFmt w:val="decimal"/>
      <w:lvlText w:val=""/>
      <w:lvlJc w:val="left"/>
    </w:lvl>
    <w:lvl w:ilvl="8" w:tplc="94BEC826">
      <w:numFmt w:val="decimal"/>
      <w:lvlText w:val=""/>
      <w:lvlJc w:val="left"/>
    </w:lvl>
  </w:abstractNum>
  <w:abstractNum w:abstractNumId="3">
    <w:nsid w:val="000012DB"/>
    <w:multiLevelType w:val="hybridMultilevel"/>
    <w:tmpl w:val="A7F605B4"/>
    <w:lvl w:ilvl="0" w:tplc="10C84B2C">
      <w:start w:val="1"/>
      <w:numFmt w:val="decimal"/>
      <w:lvlText w:val="%1"/>
      <w:lvlJc w:val="left"/>
    </w:lvl>
    <w:lvl w:ilvl="1" w:tplc="424CC724">
      <w:numFmt w:val="decimal"/>
      <w:lvlText w:val=""/>
      <w:lvlJc w:val="left"/>
    </w:lvl>
    <w:lvl w:ilvl="2" w:tplc="4392CBE6">
      <w:numFmt w:val="decimal"/>
      <w:lvlText w:val=""/>
      <w:lvlJc w:val="left"/>
    </w:lvl>
    <w:lvl w:ilvl="3" w:tplc="F44EFEC6">
      <w:numFmt w:val="decimal"/>
      <w:lvlText w:val=""/>
      <w:lvlJc w:val="left"/>
    </w:lvl>
    <w:lvl w:ilvl="4" w:tplc="8AEC0004">
      <w:numFmt w:val="decimal"/>
      <w:lvlText w:val=""/>
      <w:lvlJc w:val="left"/>
    </w:lvl>
    <w:lvl w:ilvl="5" w:tplc="0C989F72">
      <w:numFmt w:val="decimal"/>
      <w:lvlText w:val=""/>
      <w:lvlJc w:val="left"/>
    </w:lvl>
    <w:lvl w:ilvl="6" w:tplc="7E6EE0CC">
      <w:numFmt w:val="decimal"/>
      <w:lvlText w:val=""/>
      <w:lvlJc w:val="left"/>
    </w:lvl>
    <w:lvl w:ilvl="7" w:tplc="9EC80802">
      <w:numFmt w:val="decimal"/>
      <w:lvlText w:val=""/>
      <w:lvlJc w:val="left"/>
    </w:lvl>
    <w:lvl w:ilvl="8" w:tplc="8E7228C2">
      <w:numFmt w:val="decimal"/>
      <w:lvlText w:val=""/>
      <w:lvlJc w:val="left"/>
    </w:lvl>
  </w:abstractNum>
  <w:abstractNum w:abstractNumId="4">
    <w:nsid w:val="0000153C"/>
    <w:multiLevelType w:val="hybridMultilevel"/>
    <w:tmpl w:val="0FAEE9BA"/>
    <w:lvl w:ilvl="0" w:tplc="0F360D74">
      <w:start w:val="2"/>
      <w:numFmt w:val="decimal"/>
      <w:lvlText w:val="%1"/>
      <w:lvlJc w:val="left"/>
    </w:lvl>
    <w:lvl w:ilvl="1" w:tplc="9F40E730">
      <w:numFmt w:val="decimal"/>
      <w:lvlText w:val=""/>
      <w:lvlJc w:val="left"/>
    </w:lvl>
    <w:lvl w:ilvl="2" w:tplc="B038C928">
      <w:numFmt w:val="decimal"/>
      <w:lvlText w:val=""/>
      <w:lvlJc w:val="left"/>
    </w:lvl>
    <w:lvl w:ilvl="3" w:tplc="932CAAC6">
      <w:numFmt w:val="decimal"/>
      <w:lvlText w:val=""/>
      <w:lvlJc w:val="left"/>
    </w:lvl>
    <w:lvl w:ilvl="4" w:tplc="13E24454">
      <w:numFmt w:val="decimal"/>
      <w:lvlText w:val=""/>
      <w:lvlJc w:val="left"/>
    </w:lvl>
    <w:lvl w:ilvl="5" w:tplc="BB868450">
      <w:numFmt w:val="decimal"/>
      <w:lvlText w:val=""/>
      <w:lvlJc w:val="left"/>
    </w:lvl>
    <w:lvl w:ilvl="6" w:tplc="51DCBA3E">
      <w:numFmt w:val="decimal"/>
      <w:lvlText w:val=""/>
      <w:lvlJc w:val="left"/>
    </w:lvl>
    <w:lvl w:ilvl="7" w:tplc="96A832DE">
      <w:numFmt w:val="decimal"/>
      <w:lvlText w:val=""/>
      <w:lvlJc w:val="left"/>
    </w:lvl>
    <w:lvl w:ilvl="8" w:tplc="D11CC87C">
      <w:numFmt w:val="decimal"/>
      <w:lvlText w:val=""/>
      <w:lvlJc w:val="left"/>
    </w:lvl>
  </w:abstractNum>
  <w:abstractNum w:abstractNumId="5">
    <w:nsid w:val="0000305E"/>
    <w:multiLevelType w:val="hybridMultilevel"/>
    <w:tmpl w:val="7542C25C"/>
    <w:lvl w:ilvl="0" w:tplc="FE14EAB6">
      <w:start w:val="6"/>
      <w:numFmt w:val="decimal"/>
      <w:lvlText w:val="%1"/>
      <w:lvlJc w:val="left"/>
    </w:lvl>
    <w:lvl w:ilvl="1" w:tplc="E946B426">
      <w:numFmt w:val="decimal"/>
      <w:lvlText w:val=""/>
      <w:lvlJc w:val="left"/>
    </w:lvl>
    <w:lvl w:ilvl="2" w:tplc="AAE6CDF2">
      <w:numFmt w:val="decimal"/>
      <w:lvlText w:val=""/>
      <w:lvlJc w:val="left"/>
    </w:lvl>
    <w:lvl w:ilvl="3" w:tplc="4886D4BA">
      <w:numFmt w:val="decimal"/>
      <w:lvlText w:val=""/>
      <w:lvlJc w:val="left"/>
    </w:lvl>
    <w:lvl w:ilvl="4" w:tplc="712E8518">
      <w:numFmt w:val="decimal"/>
      <w:lvlText w:val=""/>
      <w:lvlJc w:val="left"/>
    </w:lvl>
    <w:lvl w:ilvl="5" w:tplc="7756BE98">
      <w:numFmt w:val="decimal"/>
      <w:lvlText w:val=""/>
      <w:lvlJc w:val="left"/>
    </w:lvl>
    <w:lvl w:ilvl="6" w:tplc="464E768C">
      <w:numFmt w:val="decimal"/>
      <w:lvlText w:val=""/>
      <w:lvlJc w:val="left"/>
    </w:lvl>
    <w:lvl w:ilvl="7" w:tplc="6814269A">
      <w:numFmt w:val="decimal"/>
      <w:lvlText w:val=""/>
      <w:lvlJc w:val="left"/>
    </w:lvl>
    <w:lvl w:ilvl="8" w:tplc="654686D8">
      <w:numFmt w:val="decimal"/>
      <w:lvlText w:val=""/>
      <w:lvlJc w:val="left"/>
    </w:lvl>
  </w:abstractNum>
  <w:abstractNum w:abstractNumId="6">
    <w:nsid w:val="0000390C"/>
    <w:multiLevelType w:val="hybridMultilevel"/>
    <w:tmpl w:val="DD08F92A"/>
    <w:lvl w:ilvl="0" w:tplc="5C2463DC">
      <w:start w:val="1"/>
      <w:numFmt w:val="decimal"/>
      <w:lvlText w:val="%1"/>
      <w:lvlJc w:val="left"/>
    </w:lvl>
    <w:lvl w:ilvl="1" w:tplc="729AE4C6">
      <w:numFmt w:val="decimal"/>
      <w:lvlText w:val=""/>
      <w:lvlJc w:val="left"/>
    </w:lvl>
    <w:lvl w:ilvl="2" w:tplc="168E9B0A">
      <w:numFmt w:val="decimal"/>
      <w:lvlText w:val=""/>
      <w:lvlJc w:val="left"/>
    </w:lvl>
    <w:lvl w:ilvl="3" w:tplc="46C8F96A">
      <w:numFmt w:val="decimal"/>
      <w:lvlText w:val=""/>
      <w:lvlJc w:val="left"/>
    </w:lvl>
    <w:lvl w:ilvl="4" w:tplc="E12625B8">
      <w:numFmt w:val="decimal"/>
      <w:lvlText w:val=""/>
      <w:lvlJc w:val="left"/>
    </w:lvl>
    <w:lvl w:ilvl="5" w:tplc="62024346">
      <w:numFmt w:val="decimal"/>
      <w:lvlText w:val=""/>
      <w:lvlJc w:val="left"/>
    </w:lvl>
    <w:lvl w:ilvl="6" w:tplc="24ECCFD0">
      <w:numFmt w:val="decimal"/>
      <w:lvlText w:val=""/>
      <w:lvlJc w:val="left"/>
    </w:lvl>
    <w:lvl w:ilvl="7" w:tplc="0BAC4010">
      <w:numFmt w:val="decimal"/>
      <w:lvlText w:val=""/>
      <w:lvlJc w:val="left"/>
    </w:lvl>
    <w:lvl w:ilvl="8" w:tplc="278A1DA2">
      <w:numFmt w:val="decimal"/>
      <w:lvlText w:val=""/>
      <w:lvlJc w:val="left"/>
    </w:lvl>
  </w:abstractNum>
  <w:abstractNum w:abstractNumId="7">
    <w:nsid w:val="0000440D"/>
    <w:multiLevelType w:val="hybridMultilevel"/>
    <w:tmpl w:val="FF3E8E00"/>
    <w:lvl w:ilvl="0" w:tplc="4BA804E8">
      <w:start w:val="7"/>
      <w:numFmt w:val="decimal"/>
      <w:lvlText w:val="%1"/>
      <w:lvlJc w:val="left"/>
    </w:lvl>
    <w:lvl w:ilvl="1" w:tplc="7CF0880A">
      <w:numFmt w:val="decimal"/>
      <w:lvlText w:val=""/>
      <w:lvlJc w:val="left"/>
    </w:lvl>
    <w:lvl w:ilvl="2" w:tplc="8BF84DAC">
      <w:numFmt w:val="decimal"/>
      <w:lvlText w:val=""/>
      <w:lvlJc w:val="left"/>
    </w:lvl>
    <w:lvl w:ilvl="3" w:tplc="358A71E6">
      <w:numFmt w:val="decimal"/>
      <w:lvlText w:val=""/>
      <w:lvlJc w:val="left"/>
    </w:lvl>
    <w:lvl w:ilvl="4" w:tplc="1228D7C0">
      <w:numFmt w:val="decimal"/>
      <w:lvlText w:val=""/>
      <w:lvlJc w:val="left"/>
    </w:lvl>
    <w:lvl w:ilvl="5" w:tplc="5BEA84D8">
      <w:numFmt w:val="decimal"/>
      <w:lvlText w:val=""/>
      <w:lvlJc w:val="left"/>
    </w:lvl>
    <w:lvl w:ilvl="6" w:tplc="FCA609CA">
      <w:numFmt w:val="decimal"/>
      <w:lvlText w:val=""/>
      <w:lvlJc w:val="left"/>
    </w:lvl>
    <w:lvl w:ilvl="7" w:tplc="D9529E68">
      <w:numFmt w:val="decimal"/>
      <w:lvlText w:val=""/>
      <w:lvlJc w:val="left"/>
    </w:lvl>
    <w:lvl w:ilvl="8" w:tplc="A67A3F78">
      <w:numFmt w:val="decimal"/>
      <w:lvlText w:val=""/>
      <w:lvlJc w:val="left"/>
    </w:lvl>
  </w:abstractNum>
  <w:abstractNum w:abstractNumId="8">
    <w:nsid w:val="0000491C"/>
    <w:multiLevelType w:val="hybridMultilevel"/>
    <w:tmpl w:val="2976048E"/>
    <w:lvl w:ilvl="0" w:tplc="0C7E7F12">
      <w:start w:val="7"/>
      <w:numFmt w:val="decimal"/>
      <w:lvlText w:val="%1"/>
      <w:lvlJc w:val="left"/>
    </w:lvl>
    <w:lvl w:ilvl="1" w:tplc="5622C9DE">
      <w:numFmt w:val="decimal"/>
      <w:lvlText w:val=""/>
      <w:lvlJc w:val="left"/>
    </w:lvl>
    <w:lvl w:ilvl="2" w:tplc="E9B8EECE">
      <w:numFmt w:val="decimal"/>
      <w:lvlText w:val=""/>
      <w:lvlJc w:val="left"/>
    </w:lvl>
    <w:lvl w:ilvl="3" w:tplc="F94A4D24">
      <w:numFmt w:val="decimal"/>
      <w:lvlText w:val=""/>
      <w:lvlJc w:val="left"/>
    </w:lvl>
    <w:lvl w:ilvl="4" w:tplc="BE48785C">
      <w:numFmt w:val="decimal"/>
      <w:lvlText w:val=""/>
      <w:lvlJc w:val="left"/>
    </w:lvl>
    <w:lvl w:ilvl="5" w:tplc="037C00A6">
      <w:numFmt w:val="decimal"/>
      <w:lvlText w:val=""/>
      <w:lvlJc w:val="left"/>
    </w:lvl>
    <w:lvl w:ilvl="6" w:tplc="5B4021A8">
      <w:numFmt w:val="decimal"/>
      <w:lvlText w:val=""/>
      <w:lvlJc w:val="left"/>
    </w:lvl>
    <w:lvl w:ilvl="7" w:tplc="A6EE7B74">
      <w:numFmt w:val="decimal"/>
      <w:lvlText w:val=""/>
      <w:lvlJc w:val="left"/>
    </w:lvl>
    <w:lvl w:ilvl="8" w:tplc="A080E344">
      <w:numFmt w:val="decimal"/>
      <w:lvlText w:val=""/>
      <w:lvlJc w:val="left"/>
    </w:lvl>
  </w:abstractNum>
  <w:abstractNum w:abstractNumId="9">
    <w:nsid w:val="00004D06"/>
    <w:multiLevelType w:val="hybridMultilevel"/>
    <w:tmpl w:val="2982C828"/>
    <w:lvl w:ilvl="0" w:tplc="44028E38">
      <w:start w:val="8"/>
      <w:numFmt w:val="decimal"/>
      <w:lvlText w:val="%1"/>
      <w:lvlJc w:val="left"/>
    </w:lvl>
    <w:lvl w:ilvl="1" w:tplc="88D0FADC">
      <w:numFmt w:val="decimal"/>
      <w:lvlText w:val=""/>
      <w:lvlJc w:val="left"/>
    </w:lvl>
    <w:lvl w:ilvl="2" w:tplc="6B46FAAE">
      <w:numFmt w:val="decimal"/>
      <w:lvlText w:val=""/>
      <w:lvlJc w:val="left"/>
    </w:lvl>
    <w:lvl w:ilvl="3" w:tplc="75EEA14A">
      <w:numFmt w:val="decimal"/>
      <w:lvlText w:val=""/>
      <w:lvlJc w:val="left"/>
    </w:lvl>
    <w:lvl w:ilvl="4" w:tplc="3BEA0AF8">
      <w:numFmt w:val="decimal"/>
      <w:lvlText w:val=""/>
      <w:lvlJc w:val="left"/>
    </w:lvl>
    <w:lvl w:ilvl="5" w:tplc="0CE03F34">
      <w:numFmt w:val="decimal"/>
      <w:lvlText w:val=""/>
      <w:lvlJc w:val="left"/>
    </w:lvl>
    <w:lvl w:ilvl="6" w:tplc="2B388290">
      <w:numFmt w:val="decimal"/>
      <w:lvlText w:val=""/>
      <w:lvlJc w:val="left"/>
    </w:lvl>
    <w:lvl w:ilvl="7" w:tplc="5FFCD9AE">
      <w:numFmt w:val="decimal"/>
      <w:lvlText w:val=""/>
      <w:lvlJc w:val="left"/>
    </w:lvl>
    <w:lvl w:ilvl="8" w:tplc="6B54E378">
      <w:numFmt w:val="decimal"/>
      <w:lvlText w:val=""/>
      <w:lvlJc w:val="left"/>
    </w:lvl>
  </w:abstractNum>
  <w:abstractNum w:abstractNumId="10">
    <w:nsid w:val="00004DB7"/>
    <w:multiLevelType w:val="hybridMultilevel"/>
    <w:tmpl w:val="FEA0C5F2"/>
    <w:lvl w:ilvl="0" w:tplc="8F2AA12C">
      <w:start w:val="9"/>
      <w:numFmt w:val="decimal"/>
      <w:lvlText w:val="%1"/>
      <w:lvlJc w:val="left"/>
    </w:lvl>
    <w:lvl w:ilvl="1" w:tplc="8FAAE6D2">
      <w:numFmt w:val="decimal"/>
      <w:lvlText w:val=""/>
      <w:lvlJc w:val="left"/>
    </w:lvl>
    <w:lvl w:ilvl="2" w:tplc="B31259E0">
      <w:numFmt w:val="decimal"/>
      <w:lvlText w:val=""/>
      <w:lvlJc w:val="left"/>
    </w:lvl>
    <w:lvl w:ilvl="3" w:tplc="4CB07A74">
      <w:numFmt w:val="decimal"/>
      <w:lvlText w:val=""/>
      <w:lvlJc w:val="left"/>
    </w:lvl>
    <w:lvl w:ilvl="4" w:tplc="365262FE">
      <w:numFmt w:val="decimal"/>
      <w:lvlText w:val=""/>
      <w:lvlJc w:val="left"/>
    </w:lvl>
    <w:lvl w:ilvl="5" w:tplc="3BBC2804">
      <w:numFmt w:val="decimal"/>
      <w:lvlText w:val=""/>
      <w:lvlJc w:val="left"/>
    </w:lvl>
    <w:lvl w:ilvl="6" w:tplc="7DEA1ABA">
      <w:numFmt w:val="decimal"/>
      <w:lvlText w:val=""/>
      <w:lvlJc w:val="left"/>
    </w:lvl>
    <w:lvl w:ilvl="7" w:tplc="D0BA30A0">
      <w:numFmt w:val="decimal"/>
      <w:lvlText w:val=""/>
      <w:lvlJc w:val="left"/>
    </w:lvl>
    <w:lvl w:ilvl="8" w:tplc="DFE25A92">
      <w:numFmt w:val="decimal"/>
      <w:lvlText w:val=""/>
      <w:lvlJc w:val="left"/>
    </w:lvl>
  </w:abstractNum>
  <w:abstractNum w:abstractNumId="11">
    <w:nsid w:val="00007E87"/>
    <w:multiLevelType w:val="hybridMultilevel"/>
    <w:tmpl w:val="F5265706"/>
    <w:lvl w:ilvl="0" w:tplc="133C38DE">
      <w:start w:val="3"/>
      <w:numFmt w:val="decimal"/>
      <w:lvlText w:val="%1"/>
      <w:lvlJc w:val="left"/>
    </w:lvl>
    <w:lvl w:ilvl="1" w:tplc="E3EA18EA">
      <w:numFmt w:val="decimal"/>
      <w:lvlText w:val=""/>
      <w:lvlJc w:val="left"/>
    </w:lvl>
    <w:lvl w:ilvl="2" w:tplc="29F2AE20">
      <w:numFmt w:val="decimal"/>
      <w:lvlText w:val=""/>
      <w:lvlJc w:val="left"/>
    </w:lvl>
    <w:lvl w:ilvl="3" w:tplc="6D7E053E">
      <w:numFmt w:val="decimal"/>
      <w:lvlText w:val=""/>
      <w:lvlJc w:val="left"/>
    </w:lvl>
    <w:lvl w:ilvl="4" w:tplc="84A66F68">
      <w:numFmt w:val="decimal"/>
      <w:lvlText w:val=""/>
      <w:lvlJc w:val="left"/>
    </w:lvl>
    <w:lvl w:ilvl="5" w:tplc="6144FD52">
      <w:numFmt w:val="decimal"/>
      <w:lvlText w:val=""/>
      <w:lvlJc w:val="left"/>
    </w:lvl>
    <w:lvl w:ilvl="6" w:tplc="C4522EC4">
      <w:numFmt w:val="decimal"/>
      <w:lvlText w:val=""/>
      <w:lvlJc w:val="left"/>
    </w:lvl>
    <w:lvl w:ilvl="7" w:tplc="7D4085BE">
      <w:numFmt w:val="decimal"/>
      <w:lvlText w:val=""/>
      <w:lvlJc w:val="left"/>
    </w:lvl>
    <w:lvl w:ilvl="8" w:tplc="59685D7C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C"/>
    <w:rsid w:val="0006444D"/>
    <w:rsid w:val="00075732"/>
    <w:rsid w:val="000C32E0"/>
    <w:rsid w:val="00125E58"/>
    <w:rsid w:val="00177DA5"/>
    <w:rsid w:val="001C7314"/>
    <w:rsid w:val="001D2FAE"/>
    <w:rsid w:val="00213F9C"/>
    <w:rsid w:val="002257AE"/>
    <w:rsid w:val="0023224C"/>
    <w:rsid w:val="00252D9C"/>
    <w:rsid w:val="00292844"/>
    <w:rsid w:val="00341591"/>
    <w:rsid w:val="00355725"/>
    <w:rsid w:val="003B2FFC"/>
    <w:rsid w:val="003B5AD7"/>
    <w:rsid w:val="004415C9"/>
    <w:rsid w:val="004A47D0"/>
    <w:rsid w:val="004E0808"/>
    <w:rsid w:val="00546AA8"/>
    <w:rsid w:val="005B1646"/>
    <w:rsid w:val="00652177"/>
    <w:rsid w:val="006C6763"/>
    <w:rsid w:val="006D34F2"/>
    <w:rsid w:val="007163A7"/>
    <w:rsid w:val="007C2658"/>
    <w:rsid w:val="007D0515"/>
    <w:rsid w:val="008252C8"/>
    <w:rsid w:val="008538CB"/>
    <w:rsid w:val="00863A60"/>
    <w:rsid w:val="008D1CC2"/>
    <w:rsid w:val="008D4512"/>
    <w:rsid w:val="008E4A1A"/>
    <w:rsid w:val="00944C1D"/>
    <w:rsid w:val="00967744"/>
    <w:rsid w:val="009D0E3F"/>
    <w:rsid w:val="00A94CD4"/>
    <w:rsid w:val="00A9693A"/>
    <w:rsid w:val="00AC674D"/>
    <w:rsid w:val="00B85E32"/>
    <w:rsid w:val="00B93146"/>
    <w:rsid w:val="00B94E07"/>
    <w:rsid w:val="00BF51DC"/>
    <w:rsid w:val="00C8184F"/>
    <w:rsid w:val="00D11706"/>
    <w:rsid w:val="00D16200"/>
    <w:rsid w:val="00D37286"/>
    <w:rsid w:val="00D56C85"/>
    <w:rsid w:val="00D7079C"/>
    <w:rsid w:val="00D93E2C"/>
    <w:rsid w:val="00DB6B10"/>
    <w:rsid w:val="00DE326B"/>
    <w:rsid w:val="00E17BC6"/>
    <w:rsid w:val="00EA0531"/>
    <w:rsid w:val="00EC4103"/>
    <w:rsid w:val="00ED1FC2"/>
    <w:rsid w:val="00F423D1"/>
    <w:rsid w:val="00F8057E"/>
    <w:rsid w:val="00F85F2A"/>
    <w:rsid w:val="00F9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053616-6C3E-46B4-A64B-92B9F1E6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C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C8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A47D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A47D0"/>
  </w:style>
  <w:style w:type="paragraph" w:styleId="a6">
    <w:name w:val="Balloon Text"/>
    <w:basedOn w:val="a"/>
    <w:link w:val="Char2"/>
    <w:uiPriority w:val="99"/>
    <w:semiHidden/>
    <w:unhideWhenUsed/>
    <w:rsid w:val="00A94CD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94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liushan</cp:lastModifiedBy>
  <cp:revision>37</cp:revision>
  <cp:lastPrinted>2019-10-10T00:54:00Z</cp:lastPrinted>
  <dcterms:created xsi:type="dcterms:W3CDTF">2019-10-08T00:27:00Z</dcterms:created>
  <dcterms:modified xsi:type="dcterms:W3CDTF">2019-10-12T07:32:00Z</dcterms:modified>
</cp:coreProperties>
</file>