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4CAA3" w14:textId="77777777" w:rsidR="0046483B" w:rsidRPr="00AE0AEB" w:rsidRDefault="0046483B" w:rsidP="00A506DE">
      <w:pPr>
        <w:spacing w:line="360" w:lineRule="auto"/>
        <w:rPr>
          <w:rFonts w:asciiTheme="minorEastAsia" w:hAnsiTheme="minorEastAsia"/>
          <w:sz w:val="24"/>
          <w:szCs w:val="24"/>
        </w:rPr>
      </w:pPr>
      <w:bookmarkStart w:id="0" w:name="page1"/>
      <w:bookmarkEnd w:id="0"/>
    </w:p>
    <w:p w14:paraId="4FA40490" w14:textId="77777777" w:rsidR="002375D7" w:rsidRPr="00AE0AEB" w:rsidRDefault="002375D7" w:rsidP="00A506DE">
      <w:pPr>
        <w:spacing w:line="360" w:lineRule="auto"/>
        <w:rPr>
          <w:rFonts w:asciiTheme="minorEastAsia" w:hAnsiTheme="minorEastAsia"/>
          <w:sz w:val="24"/>
          <w:szCs w:val="24"/>
        </w:rPr>
      </w:pPr>
    </w:p>
    <w:p w14:paraId="3B9ED99C" w14:textId="77777777" w:rsidR="0046483B" w:rsidRPr="00AE0AEB" w:rsidRDefault="0046483B" w:rsidP="00A506DE">
      <w:pPr>
        <w:spacing w:line="360" w:lineRule="auto"/>
        <w:rPr>
          <w:rFonts w:asciiTheme="minorEastAsia" w:hAnsiTheme="minorEastAsia"/>
          <w:sz w:val="24"/>
          <w:szCs w:val="24"/>
        </w:rPr>
      </w:pPr>
    </w:p>
    <w:p w14:paraId="580EFC07" w14:textId="77777777" w:rsidR="0046483B" w:rsidRPr="00AE0AEB" w:rsidRDefault="0046483B" w:rsidP="00A506DE">
      <w:pPr>
        <w:spacing w:line="360" w:lineRule="auto"/>
        <w:rPr>
          <w:rFonts w:asciiTheme="minorEastAsia" w:hAnsiTheme="minorEastAsia"/>
          <w:sz w:val="24"/>
          <w:szCs w:val="24"/>
        </w:rPr>
      </w:pPr>
    </w:p>
    <w:p w14:paraId="51E787E3" w14:textId="77777777" w:rsidR="0046483B" w:rsidRPr="00AE0AEB" w:rsidRDefault="0046483B" w:rsidP="00A506DE">
      <w:pPr>
        <w:spacing w:line="360" w:lineRule="auto"/>
        <w:rPr>
          <w:rFonts w:asciiTheme="minorEastAsia" w:hAnsiTheme="minorEastAsia"/>
          <w:sz w:val="24"/>
          <w:szCs w:val="24"/>
        </w:rPr>
      </w:pPr>
    </w:p>
    <w:p w14:paraId="3A54E628" w14:textId="77777777" w:rsidR="0046483B" w:rsidRPr="00AE0AEB" w:rsidRDefault="00291CB7" w:rsidP="00A506DE">
      <w:pPr>
        <w:spacing w:line="360" w:lineRule="auto"/>
        <w:ind w:right="6"/>
        <w:jc w:val="center"/>
        <w:rPr>
          <w:rFonts w:asciiTheme="minorEastAsia" w:hAnsiTheme="minorEastAsia"/>
          <w:sz w:val="24"/>
          <w:szCs w:val="24"/>
        </w:rPr>
      </w:pPr>
      <w:r w:rsidRPr="00AE0AEB">
        <w:rPr>
          <w:rFonts w:asciiTheme="minorEastAsia" w:hAnsiTheme="minorEastAsia" w:cs="宋体"/>
          <w:b/>
          <w:bCs/>
          <w:sz w:val="24"/>
          <w:szCs w:val="24"/>
        </w:rPr>
        <w:t>北京三元食品股份有限公司</w:t>
      </w:r>
    </w:p>
    <w:p w14:paraId="660E6C70" w14:textId="77777777" w:rsidR="0046483B" w:rsidRPr="00AE0AEB" w:rsidRDefault="0046483B" w:rsidP="00A506DE">
      <w:pPr>
        <w:spacing w:line="360" w:lineRule="auto"/>
        <w:rPr>
          <w:rFonts w:asciiTheme="minorEastAsia" w:hAnsiTheme="minorEastAsia"/>
          <w:sz w:val="24"/>
          <w:szCs w:val="24"/>
        </w:rPr>
      </w:pPr>
    </w:p>
    <w:p w14:paraId="2E9277F1" w14:textId="0C7D168D" w:rsidR="000D6CE2" w:rsidRPr="00AE0AEB" w:rsidRDefault="00F0549E" w:rsidP="008D3150">
      <w:pPr>
        <w:spacing w:line="360" w:lineRule="auto"/>
        <w:ind w:left="40" w:right="46"/>
        <w:jc w:val="center"/>
        <w:rPr>
          <w:rFonts w:asciiTheme="minorEastAsia" w:hAnsiTheme="minorEastAsia" w:cs="宋体"/>
          <w:b/>
          <w:bCs/>
          <w:sz w:val="24"/>
          <w:szCs w:val="24"/>
        </w:rPr>
      </w:pPr>
      <w:r w:rsidRPr="00AE0AEB">
        <w:rPr>
          <w:rFonts w:asciiTheme="minorEastAsia" w:hAnsiTheme="minorEastAsia" w:cs="宋体"/>
          <w:b/>
          <w:bCs/>
          <w:sz w:val="24"/>
          <w:szCs w:val="24"/>
        </w:rPr>
        <w:t>2020</w:t>
      </w:r>
      <w:r w:rsidR="00291CB7" w:rsidRPr="00AE0AEB">
        <w:rPr>
          <w:rFonts w:asciiTheme="minorEastAsia" w:hAnsiTheme="minorEastAsia" w:cs="宋体"/>
          <w:b/>
          <w:bCs/>
          <w:sz w:val="24"/>
          <w:szCs w:val="24"/>
        </w:rPr>
        <w:t>年</w:t>
      </w:r>
      <w:r w:rsidR="00AE0AEB">
        <w:rPr>
          <w:rFonts w:asciiTheme="minorEastAsia" w:hAnsiTheme="minorEastAsia" w:cs="宋体"/>
          <w:b/>
          <w:bCs/>
          <w:sz w:val="24"/>
          <w:szCs w:val="24"/>
        </w:rPr>
        <w:t>度</w:t>
      </w:r>
      <w:r w:rsidRPr="00AE0AEB">
        <w:rPr>
          <w:rFonts w:asciiTheme="minorEastAsia" w:hAnsiTheme="minorEastAsia" w:cs="宋体"/>
          <w:b/>
          <w:bCs/>
          <w:sz w:val="24"/>
          <w:szCs w:val="24"/>
        </w:rPr>
        <w:t>到户事业部产品、</w:t>
      </w:r>
      <w:r w:rsidR="002E6166">
        <w:rPr>
          <w:rFonts w:asciiTheme="minorEastAsia" w:hAnsiTheme="minorEastAsia" w:cs="宋体" w:hint="eastAsia"/>
          <w:b/>
          <w:bCs/>
          <w:sz w:val="24"/>
          <w:szCs w:val="24"/>
        </w:rPr>
        <w:t>广告</w:t>
      </w:r>
      <w:r w:rsidR="00C649E8" w:rsidRPr="00AE0AEB">
        <w:rPr>
          <w:rFonts w:asciiTheme="minorEastAsia" w:hAnsiTheme="minorEastAsia" w:cs="宋体" w:hint="eastAsia"/>
          <w:b/>
          <w:bCs/>
          <w:sz w:val="24"/>
          <w:szCs w:val="24"/>
        </w:rPr>
        <w:t>创意</w:t>
      </w:r>
    </w:p>
    <w:p w14:paraId="73E1D3E0" w14:textId="7753E84F" w:rsidR="0046483B" w:rsidRPr="00AE0AEB" w:rsidRDefault="00C649E8" w:rsidP="000D6CE2">
      <w:pPr>
        <w:spacing w:line="360" w:lineRule="auto"/>
        <w:ind w:left="40" w:right="46"/>
        <w:jc w:val="center"/>
        <w:rPr>
          <w:rFonts w:asciiTheme="minorEastAsia" w:hAnsiTheme="minorEastAsia" w:cs="宋体"/>
          <w:b/>
          <w:bCs/>
          <w:sz w:val="24"/>
          <w:szCs w:val="24"/>
        </w:rPr>
      </w:pPr>
      <w:r w:rsidRPr="00AE0AEB">
        <w:rPr>
          <w:rFonts w:asciiTheme="minorEastAsia" w:hAnsiTheme="minorEastAsia" w:cs="宋体" w:hint="eastAsia"/>
          <w:b/>
          <w:bCs/>
          <w:sz w:val="24"/>
          <w:szCs w:val="24"/>
        </w:rPr>
        <w:t>代理服务</w:t>
      </w:r>
      <w:r w:rsidR="00291CB7" w:rsidRPr="00AE0AEB">
        <w:rPr>
          <w:rFonts w:asciiTheme="minorEastAsia" w:hAnsiTheme="minorEastAsia" w:cs="宋体"/>
          <w:b/>
          <w:bCs/>
          <w:sz w:val="24"/>
          <w:szCs w:val="24"/>
        </w:rPr>
        <w:t>公司招标项目招标文件</w:t>
      </w:r>
    </w:p>
    <w:p w14:paraId="398A4025" w14:textId="77777777" w:rsidR="0046483B" w:rsidRPr="00AE0AEB" w:rsidRDefault="0046483B" w:rsidP="00A506DE">
      <w:pPr>
        <w:spacing w:line="360" w:lineRule="auto"/>
        <w:rPr>
          <w:rFonts w:asciiTheme="minorEastAsia" w:hAnsiTheme="minorEastAsia"/>
          <w:sz w:val="24"/>
          <w:szCs w:val="24"/>
        </w:rPr>
      </w:pPr>
    </w:p>
    <w:p w14:paraId="07CBAA61" w14:textId="77777777" w:rsidR="0046483B" w:rsidRPr="00AE0AEB" w:rsidRDefault="0046483B" w:rsidP="00A506DE">
      <w:pPr>
        <w:spacing w:line="360" w:lineRule="auto"/>
        <w:rPr>
          <w:rFonts w:asciiTheme="minorEastAsia" w:hAnsiTheme="minorEastAsia"/>
          <w:sz w:val="24"/>
          <w:szCs w:val="24"/>
        </w:rPr>
      </w:pPr>
    </w:p>
    <w:p w14:paraId="2B540409" w14:textId="77777777" w:rsidR="0046483B" w:rsidRPr="00AE0AEB" w:rsidRDefault="0046483B" w:rsidP="00A506DE">
      <w:pPr>
        <w:spacing w:line="360" w:lineRule="auto"/>
        <w:rPr>
          <w:rFonts w:asciiTheme="minorEastAsia" w:hAnsiTheme="minorEastAsia"/>
          <w:sz w:val="24"/>
          <w:szCs w:val="24"/>
        </w:rPr>
      </w:pPr>
    </w:p>
    <w:p w14:paraId="512B9AF8" w14:textId="77777777" w:rsidR="0046483B" w:rsidRPr="00AE0AEB" w:rsidRDefault="0046483B" w:rsidP="00A506DE">
      <w:pPr>
        <w:spacing w:line="360" w:lineRule="auto"/>
        <w:rPr>
          <w:rFonts w:asciiTheme="minorEastAsia" w:hAnsiTheme="minorEastAsia"/>
          <w:sz w:val="24"/>
          <w:szCs w:val="24"/>
        </w:rPr>
      </w:pPr>
    </w:p>
    <w:p w14:paraId="10E503CC" w14:textId="77777777" w:rsidR="0046483B" w:rsidRPr="00AE0AEB" w:rsidRDefault="0046483B" w:rsidP="00A506DE">
      <w:pPr>
        <w:spacing w:line="360" w:lineRule="auto"/>
        <w:rPr>
          <w:rFonts w:asciiTheme="minorEastAsia" w:hAnsiTheme="minorEastAsia"/>
          <w:sz w:val="24"/>
          <w:szCs w:val="24"/>
        </w:rPr>
      </w:pPr>
    </w:p>
    <w:p w14:paraId="3CCF6B92" w14:textId="77777777" w:rsidR="0046483B" w:rsidRPr="00AE0AEB" w:rsidRDefault="0046483B" w:rsidP="00A506DE">
      <w:pPr>
        <w:spacing w:line="360" w:lineRule="auto"/>
        <w:rPr>
          <w:rFonts w:asciiTheme="minorEastAsia" w:hAnsiTheme="minorEastAsia"/>
          <w:sz w:val="24"/>
          <w:szCs w:val="24"/>
        </w:rPr>
      </w:pPr>
    </w:p>
    <w:p w14:paraId="7C5E9E4C" w14:textId="77777777" w:rsidR="0046483B" w:rsidRPr="00AE0AEB" w:rsidRDefault="0046483B" w:rsidP="00A506DE">
      <w:pPr>
        <w:spacing w:line="360" w:lineRule="auto"/>
        <w:rPr>
          <w:rFonts w:asciiTheme="minorEastAsia" w:hAnsiTheme="minorEastAsia"/>
          <w:sz w:val="24"/>
          <w:szCs w:val="24"/>
        </w:rPr>
      </w:pPr>
    </w:p>
    <w:p w14:paraId="54EBB6C7" w14:textId="77777777" w:rsidR="0046483B" w:rsidRPr="00AE0AEB" w:rsidRDefault="0046483B" w:rsidP="00A506DE">
      <w:pPr>
        <w:spacing w:line="360" w:lineRule="auto"/>
        <w:rPr>
          <w:rFonts w:asciiTheme="minorEastAsia" w:hAnsiTheme="minorEastAsia"/>
          <w:sz w:val="24"/>
          <w:szCs w:val="24"/>
        </w:rPr>
      </w:pPr>
    </w:p>
    <w:p w14:paraId="71CFE328" w14:textId="77777777" w:rsidR="0046483B" w:rsidRPr="00AE0AEB" w:rsidRDefault="0046483B" w:rsidP="00A506DE">
      <w:pPr>
        <w:spacing w:line="360" w:lineRule="auto"/>
        <w:rPr>
          <w:rFonts w:asciiTheme="minorEastAsia" w:hAnsiTheme="minorEastAsia"/>
          <w:sz w:val="24"/>
          <w:szCs w:val="24"/>
        </w:rPr>
      </w:pPr>
    </w:p>
    <w:p w14:paraId="4F4A60D4" w14:textId="77777777" w:rsidR="0046483B" w:rsidRPr="00AE0AEB" w:rsidRDefault="0046483B" w:rsidP="00A506DE">
      <w:pPr>
        <w:spacing w:line="360" w:lineRule="auto"/>
        <w:rPr>
          <w:rFonts w:asciiTheme="minorEastAsia" w:hAnsiTheme="minorEastAsia"/>
          <w:sz w:val="24"/>
          <w:szCs w:val="24"/>
        </w:rPr>
      </w:pPr>
    </w:p>
    <w:p w14:paraId="7371830C" w14:textId="77777777" w:rsidR="0046483B" w:rsidRPr="00AE0AEB" w:rsidRDefault="0046483B" w:rsidP="00A506DE">
      <w:pPr>
        <w:spacing w:line="360" w:lineRule="auto"/>
        <w:rPr>
          <w:rFonts w:asciiTheme="minorEastAsia" w:hAnsiTheme="minorEastAsia"/>
          <w:sz w:val="24"/>
          <w:szCs w:val="24"/>
        </w:rPr>
      </w:pPr>
    </w:p>
    <w:p w14:paraId="64BD61FC" w14:textId="77777777" w:rsidR="0046483B" w:rsidRPr="00AE0AEB" w:rsidRDefault="0046483B" w:rsidP="00A506DE">
      <w:pPr>
        <w:spacing w:line="360" w:lineRule="auto"/>
        <w:rPr>
          <w:rFonts w:asciiTheme="minorEastAsia" w:hAnsiTheme="minorEastAsia"/>
          <w:sz w:val="24"/>
          <w:szCs w:val="24"/>
        </w:rPr>
      </w:pPr>
    </w:p>
    <w:p w14:paraId="5064FFD9" w14:textId="77777777" w:rsidR="0046483B" w:rsidRPr="00AE0AEB" w:rsidRDefault="0046483B" w:rsidP="00A506DE">
      <w:pPr>
        <w:spacing w:line="360" w:lineRule="auto"/>
        <w:rPr>
          <w:rFonts w:asciiTheme="minorEastAsia" w:hAnsiTheme="minorEastAsia"/>
          <w:sz w:val="24"/>
          <w:szCs w:val="24"/>
        </w:rPr>
      </w:pPr>
    </w:p>
    <w:p w14:paraId="4DB818F9" w14:textId="77777777" w:rsidR="0046483B" w:rsidRPr="00AE0AEB" w:rsidRDefault="0046483B" w:rsidP="00A506DE">
      <w:pPr>
        <w:spacing w:line="360" w:lineRule="auto"/>
        <w:rPr>
          <w:rFonts w:asciiTheme="minorEastAsia" w:hAnsiTheme="minorEastAsia"/>
          <w:sz w:val="24"/>
          <w:szCs w:val="24"/>
        </w:rPr>
      </w:pPr>
    </w:p>
    <w:p w14:paraId="2AA2ECF0" w14:textId="77777777" w:rsidR="0046483B" w:rsidRPr="00AE0AEB" w:rsidRDefault="0046483B" w:rsidP="00A506DE">
      <w:pPr>
        <w:spacing w:line="360" w:lineRule="auto"/>
        <w:rPr>
          <w:rFonts w:asciiTheme="minorEastAsia" w:hAnsiTheme="minorEastAsia"/>
          <w:sz w:val="24"/>
          <w:szCs w:val="24"/>
        </w:rPr>
      </w:pPr>
    </w:p>
    <w:p w14:paraId="356B0777" w14:textId="5C3BF8B6" w:rsidR="0046483B" w:rsidRPr="00AE0AEB" w:rsidRDefault="00291CB7" w:rsidP="00A506DE">
      <w:pPr>
        <w:spacing w:line="360" w:lineRule="auto"/>
        <w:ind w:right="6"/>
        <w:jc w:val="center"/>
        <w:rPr>
          <w:rFonts w:asciiTheme="minorEastAsia" w:hAnsiTheme="minorEastAsia"/>
          <w:sz w:val="24"/>
          <w:szCs w:val="24"/>
        </w:rPr>
        <w:sectPr w:rsidR="0046483B" w:rsidRPr="00AE0AEB">
          <w:pgSz w:w="11900" w:h="16838"/>
          <w:pgMar w:top="1440" w:right="1440" w:bottom="1440" w:left="1440" w:header="0" w:footer="0" w:gutter="0"/>
          <w:cols w:space="720" w:equalWidth="0">
            <w:col w:w="9026"/>
          </w:cols>
        </w:sectPr>
      </w:pPr>
      <w:r w:rsidRPr="00AE0AEB">
        <w:rPr>
          <w:rFonts w:asciiTheme="minorEastAsia" w:hAnsiTheme="minorEastAsia" w:cs="宋体"/>
          <w:b/>
          <w:bCs/>
          <w:sz w:val="24"/>
          <w:szCs w:val="24"/>
        </w:rPr>
        <w:t>二</w:t>
      </w:r>
      <w:r w:rsidRPr="00AE0AEB">
        <w:rPr>
          <w:rFonts w:asciiTheme="minorEastAsia" w:hAnsiTheme="minorEastAsia" w:cs="Arial" w:hint="eastAsia"/>
          <w:b/>
          <w:bCs/>
          <w:sz w:val="24"/>
          <w:szCs w:val="24"/>
        </w:rPr>
        <w:t>〇</w:t>
      </w:r>
      <w:r w:rsidRPr="00AE0AEB">
        <w:rPr>
          <w:rFonts w:asciiTheme="minorEastAsia" w:hAnsiTheme="minorEastAsia" w:cs="宋体"/>
          <w:b/>
          <w:bCs/>
          <w:sz w:val="24"/>
          <w:szCs w:val="24"/>
        </w:rPr>
        <w:t>一</w:t>
      </w:r>
      <w:r w:rsidR="00DF37B6" w:rsidRPr="00AE0AEB">
        <w:rPr>
          <w:rFonts w:asciiTheme="minorEastAsia" w:hAnsiTheme="minorEastAsia" w:cs="宋体" w:hint="eastAsia"/>
          <w:b/>
          <w:bCs/>
          <w:sz w:val="24"/>
          <w:szCs w:val="24"/>
        </w:rPr>
        <w:t>九</w:t>
      </w:r>
      <w:r w:rsidRPr="00AE0AEB">
        <w:rPr>
          <w:rFonts w:asciiTheme="minorEastAsia" w:hAnsiTheme="minorEastAsia" w:cs="宋体"/>
          <w:b/>
          <w:bCs/>
          <w:sz w:val="24"/>
          <w:szCs w:val="24"/>
        </w:rPr>
        <w:t>年</w:t>
      </w:r>
      <w:r w:rsidR="008E01A5" w:rsidRPr="00AE0AEB">
        <w:rPr>
          <w:rFonts w:asciiTheme="minorEastAsia" w:hAnsiTheme="minorEastAsia" w:cs="宋体" w:hint="eastAsia"/>
          <w:b/>
          <w:bCs/>
          <w:sz w:val="24"/>
          <w:szCs w:val="24"/>
        </w:rPr>
        <w:t>十二</w:t>
      </w:r>
      <w:r w:rsidRPr="00AE0AEB">
        <w:rPr>
          <w:rFonts w:asciiTheme="minorEastAsia" w:hAnsiTheme="minorEastAsia" w:cs="宋体"/>
          <w:b/>
          <w:bCs/>
          <w:sz w:val="24"/>
          <w:szCs w:val="24"/>
        </w:rPr>
        <w:t>月</w:t>
      </w:r>
    </w:p>
    <w:p w14:paraId="1AD655C6" w14:textId="77777777" w:rsidR="0046483B" w:rsidRPr="00AE0AEB" w:rsidRDefault="0046483B" w:rsidP="00A506DE">
      <w:pPr>
        <w:spacing w:line="360" w:lineRule="auto"/>
        <w:rPr>
          <w:rFonts w:asciiTheme="minorEastAsia" w:hAnsiTheme="minorEastAsia"/>
          <w:sz w:val="24"/>
          <w:szCs w:val="24"/>
        </w:rPr>
        <w:sectPr w:rsidR="0046483B" w:rsidRPr="00AE0AEB">
          <w:type w:val="continuous"/>
          <w:pgSz w:w="11900" w:h="16838"/>
          <w:pgMar w:top="1440" w:right="1440" w:bottom="445" w:left="1440" w:header="0" w:footer="0" w:gutter="0"/>
          <w:cols w:space="720" w:equalWidth="0">
            <w:col w:w="9026"/>
          </w:cols>
        </w:sectPr>
      </w:pPr>
      <w:bookmarkStart w:id="1" w:name="page2"/>
      <w:bookmarkEnd w:id="1"/>
    </w:p>
    <w:p w14:paraId="69B9EF20" w14:textId="6A508BA8" w:rsidR="0046483B" w:rsidRPr="00AE0AEB" w:rsidRDefault="00291CB7" w:rsidP="00BB1CEA">
      <w:pPr>
        <w:spacing w:line="360" w:lineRule="auto"/>
        <w:ind w:right="-13"/>
        <w:jc w:val="center"/>
        <w:rPr>
          <w:rFonts w:asciiTheme="minorEastAsia" w:hAnsiTheme="minorEastAsia"/>
          <w:sz w:val="24"/>
          <w:szCs w:val="24"/>
        </w:rPr>
      </w:pPr>
      <w:bookmarkStart w:id="2" w:name="page3"/>
      <w:bookmarkEnd w:id="2"/>
      <w:r w:rsidRPr="00AE0AEB">
        <w:rPr>
          <w:rFonts w:asciiTheme="minorEastAsia" w:hAnsiTheme="minorEastAsia" w:cs="宋体"/>
          <w:b/>
          <w:bCs/>
          <w:sz w:val="24"/>
          <w:szCs w:val="24"/>
        </w:rPr>
        <w:lastRenderedPageBreak/>
        <w:t>第一部分</w:t>
      </w:r>
      <w:r w:rsidR="00944446" w:rsidRPr="00AE0AEB">
        <w:rPr>
          <w:rFonts w:asciiTheme="minorEastAsia" w:hAnsiTheme="minorEastAsia" w:cs="宋体" w:hint="eastAsia"/>
          <w:b/>
          <w:bCs/>
          <w:sz w:val="24"/>
          <w:szCs w:val="24"/>
        </w:rPr>
        <w:t xml:space="preserve">   </w:t>
      </w:r>
      <w:r w:rsidRPr="00AE0AEB">
        <w:rPr>
          <w:rFonts w:asciiTheme="minorEastAsia" w:hAnsiTheme="minorEastAsia" w:cs="宋体"/>
          <w:b/>
          <w:bCs/>
          <w:sz w:val="24"/>
          <w:szCs w:val="24"/>
        </w:rPr>
        <w:t xml:space="preserve"> 邀请书</w:t>
      </w:r>
    </w:p>
    <w:p w14:paraId="3C968D90" w14:textId="77777777" w:rsidR="0046483B" w:rsidRPr="00AE0AEB" w:rsidRDefault="00291CB7" w:rsidP="00A506DE">
      <w:pPr>
        <w:spacing w:line="360" w:lineRule="auto"/>
        <w:rPr>
          <w:rFonts w:asciiTheme="minorEastAsia" w:hAnsiTheme="minorEastAsia"/>
          <w:sz w:val="24"/>
          <w:szCs w:val="24"/>
        </w:rPr>
      </w:pPr>
      <w:r w:rsidRPr="00AE0AEB">
        <w:rPr>
          <w:rFonts w:asciiTheme="minorEastAsia" w:hAnsiTheme="minorEastAsia" w:cs="宋体"/>
          <w:sz w:val="24"/>
          <w:szCs w:val="24"/>
        </w:rPr>
        <w:t>尊敬的</w:t>
      </w:r>
      <w:r w:rsidRPr="00AE0AEB">
        <w:rPr>
          <w:rFonts w:asciiTheme="minorEastAsia" w:hAnsiTheme="minorEastAsia" w:cs="宋体" w:hint="eastAsia"/>
          <w:sz w:val="24"/>
          <w:szCs w:val="24"/>
        </w:rPr>
        <w:t>服务</w:t>
      </w:r>
      <w:r w:rsidRPr="00AE0AEB">
        <w:rPr>
          <w:rFonts w:asciiTheme="minorEastAsia" w:hAnsiTheme="minorEastAsia" w:cs="宋体"/>
          <w:sz w:val="24"/>
          <w:szCs w:val="24"/>
        </w:rPr>
        <w:t>商：</w:t>
      </w:r>
    </w:p>
    <w:p w14:paraId="234FAE20" w14:textId="77777777" w:rsidR="008E01A5" w:rsidRPr="00AE0AEB" w:rsidRDefault="008E01A5" w:rsidP="008E01A5">
      <w:pPr>
        <w:spacing w:line="360" w:lineRule="auto"/>
        <w:ind w:firstLineChars="200" w:firstLine="480"/>
        <w:rPr>
          <w:rFonts w:asciiTheme="minorEastAsia" w:hAnsiTheme="minorEastAsia"/>
          <w:sz w:val="24"/>
          <w:szCs w:val="24"/>
        </w:rPr>
      </w:pPr>
      <w:r w:rsidRPr="00AE0AEB">
        <w:rPr>
          <w:rFonts w:asciiTheme="minorEastAsia" w:hAnsiTheme="minorEastAsia" w:hint="eastAsia"/>
          <w:sz w:val="24"/>
          <w:szCs w:val="24"/>
        </w:rPr>
        <w:t>2</w:t>
      </w:r>
      <w:r w:rsidRPr="00AE0AEB">
        <w:rPr>
          <w:rFonts w:asciiTheme="minorEastAsia" w:hAnsiTheme="minorEastAsia"/>
          <w:sz w:val="24"/>
          <w:szCs w:val="24"/>
        </w:rPr>
        <w:t>020年正值三元到户事业部成立</w:t>
      </w:r>
      <w:r w:rsidRPr="00AE0AEB">
        <w:rPr>
          <w:rFonts w:asciiTheme="minorEastAsia" w:hAnsiTheme="minorEastAsia" w:hint="eastAsia"/>
          <w:sz w:val="24"/>
          <w:szCs w:val="24"/>
        </w:rPr>
        <w:t>1</w:t>
      </w:r>
      <w:r w:rsidRPr="00AE0AEB">
        <w:rPr>
          <w:rFonts w:asciiTheme="minorEastAsia" w:hAnsiTheme="minorEastAsia"/>
          <w:sz w:val="24"/>
          <w:szCs w:val="24"/>
        </w:rPr>
        <w:t>5周年之际</w:t>
      </w:r>
      <w:r w:rsidRPr="00AE0AEB">
        <w:rPr>
          <w:rFonts w:asciiTheme="minorEastAsia" w:hAnsiTheme="minorEastAsia" w:hint="eastAsia"/>
          <w:sz w:val="24"/>
          <w:szCs w:val="24"/>
        </w:rPr>
        <w:t>，三元到户事业部针对“三元及递”品牌进行全面升级。品牌方面：联合中国邮政，通过“及递”共鸣，提升到户品牌形象。产品方面：推出了具有功能性的“大健康”新品，精准定位目标人群，占领乳制品“大健康”、“功能类”空白市场。老品牌的升级与优化，通过新产品的补充，巩固并拓展目标消费人群。</w:t>
      </w:r>
    </w:p>
    <w:p w14:paraId="7BC97E2A" w14:textId="4EA157AB" w:rsidR="00FB4104" w:rsidRPr="00AE0AEB" w:rsidRDefault="008E01A5" w:rsidP="00FB4104">
      <w:pPr>
        <w:spacing w:line="360" w:lineRule="auto"/>
        <w:ind w:firstLineChars="200" w:firstLine="480"/>
        <w:rPr>
          <w:rFonts w:asciiTheme="minorEastAsia" w:hAnsiTheme="minorEastAsia" w:cs="宋体"/>
          <w:sz w:val="24"/>
          <w:szCs w:val="24"/>
        </w:rPr>
      </w:pPr>
      <w:r w:rsidRPr="00AE0AEB">
        <w:rPr>
          <w:rFonts w:asciiTheme="minorEastAsia" w:hAnsiTheme="minorEastAsia" w:hint="eastAsia"/>
          <w:sz w:val="24"/>
          <w:szCs w:val="24"/>
        </w:rPr>
        <w:t>三元及递核心使用人群为中老年及儿童人群，购买人群主要以家庭主力人群（老年及年轻人）为主</w:t>
      </w:r>
      <w:r w:rsidR="00097978" w:rsidRPr="00AE0AEB">
        <w:rPr>
          <w:rFonts w:asciiTheme="minorEastAsia" w:hAnsiTheme="minorEastAsia" w:cs="宋体" w:hint="eastAsia"/>
          <w:sz w:val="24"/>
          <w:szCs w:val="24"/>
        </w:rPr>
        <w:t>。</w:t>
      </w:r>
      <w:r w:rsidR="00975FA1" w:rsidRPr="00AE0AEB">
        <w:rPr>
          <w:rFonts w:asciiTheme="minorEastAsia" w:hAnsiTheme="minorEastAsia" w:cs="宋体" w:hint="eastAsia"/>
          <w:sz w:val="24"/>
          <w:szCs w:val="24"/>
        </w:rPr>
        <w:t>按照《北京三元食品股份有限公司招投标管理办法》，</w:t>
      </w:r>
      <w:r w:rsidR="00291CB7" w:rsidRPr="00AE0AEB">
        <w:rPr>
          <w:rFonts w:asciiTheme="minorEastAsia" w:hAnsiTheme="minorEastAsia" w:cs="宋体"/>
          <w:sz w:val="24"/>
          <w:szCs w:val="24"/>
        </w:rPr>
        <w:t>邀请您来</w:t>
      </w:r>
      <w:r w:rsidR="00291CB7" w:rsidRPr="00AE0AEB">
        <w:rPr>
          <w:rFonts w:asciiTheme="minorEastAsia" w:hAnsiTheme="minorEastAsia" w:cs="宋体" w:hint="eastAsia"/>
          <w:sz w:val="24"/>
          <w:szCs w:val="24"/>
        </w:rPr>
        <w:t>参与</w:t>
      </w:r>
      <w:r w:rsidR="00291CB7" w:rsidRPr="00AE0AEB">
        <w:rPr>
          <w:rFonts w:asciiTheme="minorEastAsia" w:hAnsiTheme="minorEastAsia" w:cs="宋体"/>
          <w:sz w:val="24"/>
          <w:szCs w:val="24"/>
        </w:rPr>
        <w:t>本次招标</w:t>
      </w:r>
      <w:r w:rsidR="00291CB7" w:rsidRPr="00AE0AEB">
        <w:rPr>
          <w:rFonts w:asciiTheme="minorEastAsia" w:hAnsiTheme="minorEastAsia" w:cs="宋体" w:hint="eastAsia"/>
          <w:sz w:val="24"/>
          <w:szCs w:val="24"/>
        </w:rPr>
        <w:t>。</w:t>
      </w:r>
      <w:r w:rsidR="00234FCF" w:rsidRPr="00AE0AEB">
        <w:rPr>
          <w:rFonts w:asciiTheme="minorEastAsia" w:hAnsiTheme="minorEastAsia" w:cs="宋体" w:hint="eastAsia"/>
          <w:sz w:val="24"/>
          <w:szCs w:val="24"/>
        </w:rPr>
        <w:t>未来的服务内容拟包含</w:t>
      </w:r>
      <w:r w:rsidR="00291CB7" w:rsidRPr="00AE0AEB">
        <w:rPr>
          <w:rFonts w:asciiTheme="minorEastAsia" w:hAnsiTheme="minorEastAsia" w:cs="宋体" w:hint="eastAsia"/>
          <w:sz w:val="24"/>
          <w:szCs w:val="24"/>
        </w:rPr>
        <w:t>以下内容：</w:t>
      </w:r>
    </w:p>
    <w:p w14:paraId="695E1CA0" w14:textId="77777777" w:rsidR="00A25888" w:rsidRPr="00AE0AEB" w:rsidRDefault="00A25888" w:rsidP="00A25888">
      <w:pPr>
        <w:pStyle w:val="a6"/>
        <w:widowControl w:val="0"/>
        <w:numPr>
          <w:ilvl w:val="0"/>
          <w:numId w:val="16"/>
        </w:numPr>
        <w:spacing w:line="540" w:lineRule="exact"/>
        <w:ind w:left="569" w:hangingChars="236" w:hanging="569"/>
        <w:rPr>
          <w:rFonts w:asciiTheme="minorEastAsia" w:hAnsiTheme="minorEastAsia"/>
          <w:b/>
          <w:sz w:val="24"/>
          <w:szCs w:val="24"/>
        </w:rPr>
      </w:pPr>
      <w:r w:rsidRPr="00AE0AEB">
        <w:rPr>
          <w:rFonts w:asciiTheme="minorEastAsia" w:hAnsiTheme="minorEastAsia" w:hint="eastAsia"/>
          <w:b/>
          <w:sz w:val="24"/>
          <w:szCs w:val="24"/>
        </w:rPr>
        <w:t>品牌方面</w:t>
      </w:r>
    </w:p>
    <w:p w14:paraId="36E77AC8" w14:textId="683D93D5" w:rsidR="00A25888" w:rsidRPr="00AE0AEB" w:rsidRDefault="00A25888" w:rsidP="00A25888">
      <w:pPr>
        <w:spacing w:line="360" w:lineRule="auto"/>
        <w:ind w:firstLineChars="200" w:firstLine="480"/>
        <w:rPr>
          <w:rFonts w:asciiTheme="minorEastAsia" w:hAnsiTheme="minorEastAsia"/>
          <w:sz w:val="24"/>
          <w:szCs w:val="24"/>
        </w:rPr>
      </w:pPr>
      <w:r w:rsidRPr="00AE0AEB">
        <w:rPr>
          <w:rFonts w:asciiTheme="minorEastAsia" w:hAnsiTheme="minorEastAsia" w:hint="eastAsia"/>
          <w:sz w:val="24"/>
          <w:szCs w:val="24"/>
        </w:rPr>
        <w:t>通过相关市场洞察，分析现有“三元及递”品牌传播现状，抓住打造 “三</w:t>
      </w:r>
      <w:r w:rsidR="00DB154A">
        <w:rPr>
          <w:rFonts w:asciiTheme="minorEastAsia" w:hAnsiTheme="minorEastAsia" w:hint="eastAsia"/>
          <w:sz w:val="24"/>
          <w:szCs w:val="24"/>
        </w:rPr>
        <w:t>元及递”优质服务品牌主线，提出三元及递品牌传播策略及</w:t>
      </w:r>
      <w:r w:rsidRPr="00AE0AEB">
        <w:rPr>
          <w:rFonts w:asciiTheme="minorEastAsia" w:hAnsiTheme="minorEastAsia" w:hint="eastAsia"/>
          <w:sz w:val="24"/>
          <w:szCs w:val="24"/>
        </w:rPr>
        <w:t>可落地执行方案</w:t>
      </w:r>
      <w:r w:rsidR="00DB154A">
        <w:rPr>
          <w:rFonts w:asciiTheme="minorEastAsia" w:hAnsiTheme="minorEastAsia" w:hint="eastAsia"/>
          <w:sz w:val="24"/>
          <w:szCs w:val="24"/>
        </w:rPr>
        <w:t>框架</w:t>
      </w:r>
      <w:r w:rsidRPr="00AE0AEB">
        <w:rPr>
          <w:rFonts w:asciiTheme="minorEastAsia" w:hAnsiTheme="minorEastAsia" w:hint="eastAsia"/>
          <w:sz w:val="24"/>
          <w:szCs w:val="24"/>
        </w:rPr>
        <w:t>。</w:t>
      </w:r>
    </w:p>
    <w:p w14:paraId="0646DDA4" w14:textId="51AB99F3" w:rsidR="00A25888" w:rsidRPr="00AE0AEB" w:rsidRDefault="00A25888" w:rsidP="00A25888">
      <w:pPr>
        <w:pStyle w:val="a6"/>
        <w:widowControl w:val="0"/>
        <w:numPr>
          <w:ilvl w:val="0"/>
          <w:numId w:val="16"/>
        </w:numPr>
        <w:spacing w:line="540" w:lineRule="exact"/>
        <w:ind w:left="569" w:hangingChars="236" w:hanging="569"/>
        <w:rPr>
          <w:rFonts w:asciiTheme="minorEastAsia" w:hAnsiTheme="minorEastAsia"/>
          <w:b/>
          <w:sz w:val="24"/>
          <w:szCs w:val="24"/>
        </w:rPr>
      </w:pPr>
      <w:r w:rsidRPr="00AE0AEB">
        <w:rPr>
          <w:rFonts w:asciiTheme="minorEastAsia" w:hAnsiTheme="minorEastAsia" w:hint="eastAsia"/>
          <w:b/>
          <w:sz w:val="24"/>
          <w:szCs w:val="24"/>
        </w:rPr>
        <w:t>新品方面</w:t>
      </w:r>
    </w:p>
    <w:p w14:paraId="60FDDC00" w14:textId="5683FE38" w:rsidR="00657CED" w:rsidRPr="00AE0AEB" w:rsidRDefault="00657CED" w:rsidP="00AE0AEB">
      <w:pPr>
        <w:widowControl w:val="0"/>
        <w:spacing w:line="540" w:lineRule="exact"/>
        <w:rPr>
          <w:rFonts w:asciiTheme="minorEastAsia" w:hAnsiTheme="minorEastAsia"/>
          <w:sz w:val="24"/>
          <w:szCs w:val="24"/>
        </w:rPr>
      </w:pPr>
      <w:r w:rsidRPr="00AE0AEB">
        <w:rPr>
          <w:rFonts w:asciiTheme="minorEastAsia" w:hAnsiTheme="minorEastAsia" w:hint="eastAsia"/>
          <w:sz w:val="24"/>
          <w:szCs w:val="24"/>
        </w:rPr>
        <w:t>1、产品定位：</w:t>
      </w:r>
    </w:p>
    <w:p w14:paraId="1033558E" w14:textId="5172F6D6" w:rsidR="00657CED" w:rsidRPr="00AE0AEB" w:rsidRDefault="00657CED" w:rsidP="00657CED">
      <w:pPr>
        <w:pStyle w:val="a6"/>
        <w:widowControl w:val="0"/>
        <w:spacing w:line="540" w:lineRule="exact"/>
        <w:ind w:left="420" w:firstLineChars="0" w:firstLine="0"/>
        <w:rPr>
          <w:rFonts w:asciiTheme="minorEastAsia" w:hAnsiTheme="minorEastAsia"/>
          <w:sz w:val="24"/>
          <w:szCs w:val="24"/>
        </w:rPr>
      </w:pPr>
      <w:r w:rsidRPr="00AE0AEB">
        <w:rPr>
          <w:rFonts w:asciiTheme="minorEastAsia" w:hAnsiTheme="minorEastAsia" w:hint="eastAsia"/>
          <w:sz w:val="24"/>
          <w:szCs w:val="24"/>
        </w:rPr>
        <w:t>三元及递依据消费者对“大健康”类产品的需求，精准推出功能明确新产品</w:t>
      </w:r>
      <w:r w:rsidR="003318E8" w:rsidRPr="00AE0AEB">
        <w:rPr>
          <w:rFonts w:asciiTheme="minorEastAsia" w:hAnsiTheme="minorEastAsia" w:hint="eastAsia"/>
          <w:sz w:val="24"/>
          <w:szCs w:val="24"/>
        </w:rPr>
        <w:t>。</w:t>
      </w:r>
    </w:p>
    <w:p w14:paraId="1CC23BA3" w14:textId="00F5B94A" w:rsidR="00657CED" w:rsidRPr="00AE0AEB" w:rsidRDefault="003318E8" w:rsidP="00AE0AEB">
      <w:pPr>
        <w:widowControl w:val="0"/>
        <w:spacing w:line="540" w:lineRule="exact"/>
        <w:rPr>
          <w:rFonts w:asciiTheme="minorEastAsia" w:hAnsiTheme="minorEastAsia"/>
          <w:sz w:val="24"/>
          <w:szCs w:val="24"/>
        </w:rPr>
      </w:pPr>
      <w:r w:rsidRPr="00AE0AEB">
        <w:rPr>
          <w:rFonts w:asciiTheme="minorEastAsia" w:hAnsiTheme="minorEastAsia" w:hint="eastAsia"/>
          <w:sz w:val="24"/>
          <w:szCs w:val="24"/>
        </w:rPr>
        <w:t>2、</w:t>
      </w:r>
      <w:r w:rsidR="00657CED" w:rsidRPr="00AE0AEB">
        <w:rPr>
          <w:rFonts w:asciiTheme="minorEastAsia" w:hAnsiTheme="minorEastAsia" w:hint="eastAsia"/>
          <w:sz w:val="24"/>
          <w:szCs w:val="24"/>
        </w:rPr>
        <w:t>设计要求</w:t>
      </w:r>
      <w:r w:rsidR="00657CED" w:rsidRPr="00AE0AEB">
        <w:rPr>
          <w:rFonts w:asciiTheme="minorEastAsia" w:hAnsiTheme="minorEastAsia"/>
          <w:sz w:val="24"/>
          <w:szCs w:val="24"/>
        </w:rPr>
        <w:t>:</w:t>
      </w:r>
    </w:p>
    <w:p w14:paraId="6276983B" w14:textId="7650E681" w:rsidR="00657CED" w:rsidRPr="00AE0AEB" w:rsidRDefault="003318E8" w:rsidP="00AE0AEB">
      <w:pPr>
        <w:spacing w:line="540" w:lineRule="exact"/>
        <w:ind w:firstLineChars="175" w:firstLine="420"/>
        <w:rPr>
          <w:rFonts w:asciiTheme="minorEastAsia" w:hAnsiTheme="minorEastAsia"/>
          <w:sz w:val="24"/>
          <w:szCs w:val="24"/>
        </w:rPr>
      </w:pPr>
      <w:r w:rsidRPr="00AE0AEB">
        <w:rPr>
          <w:rFonts w:asciiTheme="minorEastAsia" w:hAnsiTheme="minorEastAsia"/>
          <w:sz w:val="24"/>
          <w:szCs w:val="24"/>
        </w:rPr>
        <w:t>A.</w:t>
      </w:r>
      <w:r w:rsidR="00657CED" w:rsidRPr="00AE0AEB">
        <w:rPr>
          <w:rFonts w:asciiTheme="minorEastAsia" w:hAnsiTheme="minorEastAsia"/>
          <w:sz w:val="24"/>
          <w:szCs w:val="24"/>
        </w:rPr>
        <w:t>整体风格要求：</w:t>
      </w:r>
    </w:p>
    <w:p w14:paraId="7ABAFC3A" w14:textId="1AFC9EFF" w:rsidR="00657CED" w:rsidRPr="00AE0AEB" w:rsidRDefault="00657CED" w:rsidP="00AE0AEB">
      <w:pPr>
        <w:spacing w:line="540" w:lineRule="exact"/>
        <w:rPr>
          <w:rFonts w:asciiTheme="minorEastAsia" w:hAnsiTheme="minorEastAsia"/>
          <w:sz w:val="24"/>
          <w:szCs w:val="24"/>
        </w:rPr>
      </w:pPr>
      <w:r w:rsidRPr="00AE0AEB">
        <w:rPr>
          <w:rFonts w:asciiTheme="minorEastAsia" w:hAnsiTheme="minorEastAsia"/>
          <w:sz w:val="24"/>
          <w:szCs w:val="24"/>
        </w:rPr>
        <w:t>产品整体设计风格结合产品</w:t>
      </w:r>
      <w:r w:rsidRPr="00AE0AEB">
        <w:rPr>
          <w:rFonts w:asciiTheme="minorEastAsia" w:hAnsiTheme="minorEastAsia" w:hint="eastAsia"/>
          <w:sz w:val="24"/>
          <w:szCs w:val="24"/>
        </w:rPr>
        <w:t>“大健康”的</w:t>
      </w:r>
      <w:r w:rsidRPr="00AE0AEB">
        <w:rPr>
          <w:rFonts w:asciiTheme="minorEastAsia" w:hAnsiTheme="minorEastAsia"/>
          <w:sz w:val="24"/>
          <w:szCs w:val="24"/>
        </w:rPr>
        <w:t>导向，锁定特定目标人群</w:t>
      </w:r>
      <w:r w:rsidRPr="00AE0AEB">
        <w:rPr>
          <w:rFonts w:asciiTheme="minorEastAsia" w:hAnsiTheme="minorEastAsia" w:hint="eastAsia"/>
          <w:sz w:val="24"/>
          <w:szCs w:val="24"/>
        </w:rPr>
        <w:t>，</w:t>
      </w:r>
      <w:r w:rsidRPr="00AE0AEB">
        <w:rPr>
          <w:rFonts w:asciiTheme="minorEastAsia" w:hAnsiTheme="minorEastAsia"/>
          <w:sz w:val="24"/>
          <w:szCs w:val="24"/>
        </w:rPr>
        <w:t>突出产品的功能卖点</w:t>
      </w:r>
      <w:r w:rsidRPr="00AE0AEB">
        <w:rPr>
          <w:rFonts w:asciiTheme="minorEastAsia" w:hAnsiTheme="minorEastAsia" w:hint="eastAsia"/>
          <w:sz w:val="24"/>
          <w:szCs w:val="24"/>
        </w:rPr>
        <w:t>，</w:t>
      </w:r>
      <w:r w:rsidRPr="00AE0AEB">
        <w:rPr>
          <w:rFonts w:asciiTheme="minorEastAsia" w:hAnsiTheme="minorEastAsia"/>
          <w:sz w:val="24"/>
          <w:szCs w:val="24"/>
        </w:rPr>
        <w:t>整体风格适宜饮用场景化和饮用效果化。</w:t>
      </w:r>
    </w:p>
    <w:p w14:paraId="7B637A27" w14:textId="3AE36722" w:rsidR="00657CED" w:rsidRPr="00AE0AEB" w:rsidRDefault="00657CED" w:rsidP="00AE0AEB">
      <w:pPr>
        <w:widowControl w:val="0"/>
        <w:spacing w:line="540" w:lineRule="exact"/>
        <w:ind w:firstLineChars="200" w:firstLine="480"/>
        <w:rPr>
          <w:rFonts w:asciiTheme="minorEastAsia" w:hAnsiTheme="minorEastAsia"/>
          <w:sz w:val="24"/>
          <w:szCs w:val="24"/>
        </w:rPr>
      </w:pPr>
      <w:r w:rsidRPr="00AE0AEB">
        <w:rPr>
          <w:rFonts w:asciiTheme="minorEastAsia" w:hAnsiTheme="minorEastAsia" w:hint="eastAsia"/>
          <w:sz w:val="24"/>
          <w:szCs w:val="24"/>
        </w:rPr>
        <w:t>B.主KV及相关宣传物料延展设计</w:t>
      </w:r>
    </w:p>
    <w:p w14:paraId="32521AF0" w14:textId="77777777" w:rsidR="00657CED" w:rsidRPr="00AE0AEB" w:rsidRDefault="00657CED" w:rsidP="00AE0AEB">
      <w:pPr>
        <w:spacing w:line="540" w:lineRule="exact"/>
        <w:rPr>
          <w:rFonts w:asciiTheme="minorEastAsia" w:hAnsiTheme="minorEastAsia"/>
          <w:sz w:val="24"/>
          <w:szCs w:val="24"/>
        </w:rPr>
      </w:pPr>
      <w:r w:rsidRPr="00AE0AEB">
        <w:rPr>
          <w:rFonts w:asciiTheme="minorEastAsia" w:hAnsiTheme="minorEastAsia" w:hint="eastAsia"/>
          <w:sz w:val="24"/>
          <w:szCs w:val="24"/>
        </w:rPr>
        <w:t>根据产品功能特点进行新品主KV设计。</w:t>
      </w:r>
    </w:p>
    <w:p w14:paraId="1EB1B58E" w14:textId="017A6BF4" w:rsidR="00657CED" w:rsidRPr="00AE0AEB" w:rsidRDefault="00657CED" w:rsidP="00AE0AEB">
      <w:pPr>
        <w:spacing w:line="540" w:lineRule="exact"/>
        <w:rPr>
          <w:rFonts w:asciiTheme="minorEastAsia" w:hAnsiTheme="minorEastAsia"/>
          <w:sz w:val="24"/>
          <w:szCs w:val="24"/>
        </w:rPr>
      </w:pPr>
      <w:r w:rsidRPr="00AE0AEB">
        <w:rPr>
          <w:rFonts w:asciiTheme="minorEastAsia" w:hAnsiTheme="minorEastAsia"/>
          <w:sz w:val="24"/>
          <w:szCs w:val="24"/>
        </w:rPr>
        <w:t>根据市场宣传及推广活动需求</w:t>
      </w:r>
      <w:r w:rsidRPr="00AE0AEB">
        <w:rPr>
          <w:rFonts w:asciiTheme="minorEastAsia" w:hAnsiTheme="minorEastAsia" w:hint="eastAsia"/>
          <w:sz w:val="24"/>
          <w:szCs w:val="24"/>
        </w:rPr>
        <w:t>，设计不同主题内容的平面宣传文件。</w:t>
      </w:r>
    </w:p>
    <w:p w14:paraId="3CDA9EDC" w14:textId="59B03CF5" w:rsidR="00657CED" w:rsidRPr="00AE0AEB" w:rsidRDefault="003318E8" w:rsidP="00AE0AEB">
      <w:pPr>
        <w:spacing w:line="540" w:lineRule="exact"/>
        <w:rPr>
          <w:rFonts w:asciiTheme="minorEastAsia" w:hAnsiTheme="minorEastAsia"/>
          <w:sz w:val="24"/>
          <w:szCs w:val="24"/>
        </w:rPr>
      </w:pPr>
      <w:r w:rsidRPr="00AE0AEB">
        <w:rPr>
          <w:rFonts w:asciiTheme="minorEastAsia" w:hAnsiTheme="minorEastAsia" w:hint="eastAsia"/>
          <w:sz w:val="24"/>
          <w:szCs w:val="24"/>
        </w:rPr>
        <w:t>3</w:t>
      </w:r>
      <w:r w:rsidR="00657CED" w:rsidRPr="00AE0AEB">
        <w:rPr>
          <w:rFonts w:asciiTheme="minorEastAsia" w:hAnsiTheme="minorEastAsia" w:hint="eastAsia"/>
          <w:sz w:val="24"/>
          <w:szCs w:val="24"/>
        </w:rPr>
        <w:t>、新品上市活动</w:t>
      </w:r>
    </w:p>
    <w:p w14:paraId="7ACCC583" w14:textId="0574AD8B" w:rsidR="00657CED" w:rsidRPr="00AE0AEB" w:rsidRDefault="00657CED" w:rsidP="00AE0AEB">
      <w:pPr>
        <w:spacing w:line="540" w:lineRule="exact"/>
        <w:ind w:leftChars="200" w:left="440"/>
        <w:rPr>
          <w:rFonts w:asciiTheme="minorEastAsia" w:hAnsiTheme="minorEastAsia"/>
          <w:sz w:val="24"/>
          <w:szCs w:val="24"/>
        </w:rPr>
      </w:pPr>
      <w:r w:rsidRPr="00AE0AEB">
        <w:rPr>
          <w:rFonts w:asciiTheme="minorEastAsia" w:hAnsiTheme="minorEastAsia" w:hint="eastAsia"/>
          <w:sz w:val="24"/>
          <w:szCs w:val="24"/>
        </w:rPr>
        <w:t>按照新品上市节奏，依据</w:t>
      </w:r>
      <w:r w:rsidR="00AE0AEB">
        <w:rPr>
          <w:rFonts w:asciiTheme="minorEastAsia" w:hAnsiTheme="minorEastAsia" w:hint="eastAsia"/>
          <w:sz w:val="24"/>
          <w:szCs w:val="24"/>
        </w:rPr>
        <w:t>三元及递渠道特点，提供具有创新性新品上市活动方案</w:t>
      </w:r>
      <w:r w:rsidRPr="00AE0AEB">
        <w:rPr>
          <w:rFonts w:asciiTheme="minorEastAsia" w:hAnsiTheme="minorEastAsia" w:hint="eastAsia"/>
          <w:sz w:val="24"/>
          <w:szCs w:val="24"/>
        </w:rPr>
        <w:t>并提出落地执行方案。</w:t>
      </w:r>
    </w:p>
    <w:p w14:paraId="69081C53" w14:textId="70B2BF8C" w:rsidR="00657CED" w:rsidRPr="00AE0AEB" w:rsidRDefault="00657CED" w:rsidP="00657CED">
      <w:pPr>
        <w:pStyle w:val="a6"/>
        <w:widowControl w:val="0"/>
        <w:numPr>
          <w:ilvl w:val="0"/>
          <w:numId w:val="16"/>
        </w:numPr>
        <w:spacing w:line="540" w:lineRule="exact"/>
        <w:ind w:left="567" w:firstLineChars="0" w:hanging="567"/>
        <w:rPr>
          <w:rFonts w:asciiTheme="minorEastAsia" w:hAnsiTheme="minorEastAsia"/>
          <w:b/>
          <w:sz w:val="24"/>
          <w:szCs w:val="24"/>
        </w:rPr>
      </w:pPr>
      <w:r w:rsidRPr="00AE0AEB">
        <w:rPr>
          <w:rFonts w:asciiTheme="minorEastAsia" w:hAnsiTheme="minorEastAsia"/>
          <w:b/>
          <w:sz w:val="24"/>
          <w:szCs w:val="24"/>
        </w:rPr>
        <w:t>常规产品方面</w:t>
      </w:r>
    </w:p>
    <w:p w14:paraId="4FC7E6E7" w14:textId="5D284540" w:rsidR="00FB4104" w:rsidRPr="00AE0AEB" w:rsidRDefault="00FB4104" w:rsidP="00FB4104">
      <w:pPr>
        <w:pStyle w:val="a6"/>
        <w:widowControl w:val="0"/>
        <w:numPr>
          <w:ilvl w:val="0"/>
          <w:numId w:val="17"/>
        </w:numPr>
        <w:spacing w:line="540" w:lineRule="exact"/>
        <w:ind w:left="426" w:firstLineChars="0" w:hanging="426"/>
        <w:rPr>
          <w:rFonts w:asciiTheme="minorEastAsia" w:hAnsiTheme="minorEastAsia"/>
          <w:sz w:val="24"/>
          <w:szCs w:val="24"/>
        </w:rPr>
      </w:pPr>
      <w:r w:rsidRPr="00AE0AEB">
        <w:rPr>
          <w:rFonts w:asciiTheme="minorEastAsia" w:hAnsiTheme="minorEastAsia"/>
          <w:sz w:val="24"/>
          <w:szCs w:val="24"/>
        </w:rPr>
        <w:t>包装设计</w:t>
      </w:r>
      <w:r w:rsidRPr="00AE0AEB">
        <w:rPr>
          <w:rFonts w:asciiTheme="minorEastAsia" w:hAnsiTheme="minorEastAsia" w:hint="eastAsia"/>
          <w:sz w:val="24"/>
          <w:szCs w:val="24"/>
        </w:rPr>
        <w:t>：</w:t>
      </w:r>
    </w:p>
    <w:p w14:paraId="42F1FE7D" w14:textId="77777777" w:rsidR="00FB4104" w:rsidRPr="00AE0AEB" w:rsidRDefault="00FB4104" w:rsidP="00FB4104">
      <w:pPr>
        <w:pStyle w:val="a6"/>
        <w:spacing w:line="540" w:lineRule="exact"/>
        <w:ind w:firstLineChars="0" w:firstLine="426"/>
        <w:rPr>
          <w:rFonts w:asciiTheme="minorEastAsia" w:hAnsiTheme="minorEastAsia"/>
          <w:sz w:val="24"/>
          <w:szCs w:val="24"/>
        </w:rPr>
      </w:pPr>
      <w:r w:rsidRPr="00AE0AEB">
        <w:rPr>
          <w:rFonts w:asciiTheme="minorEastAsia" w:hAnsiTheme="minorEastAsia"/>
          <w:sz w:val="24"/>
          <w:szCs w:val="24"/>
        </w:rPr>
        <w:t>根据三元及递渠道特点</w:t>
      </w:r>
      <w:r w:rsidRPr="00AE0AEB">
        <w:rPr>
          <w:rFonts w:asciiTheme="minorEastAsia" w:hAnsiTheme="minorEastAsia" w:hint="eastAsia"/>
          <w:sz w:val="24"/>
          <w:szCs w:val="24"/>
        </w:rPr>
        <w:t>，</w:t>
      </w:r>
      <w:r w:rsidRPr="00AE0AEB">
        <w:rPr>
          <w:rFonts w:asciiTheme="minorEastAsia" w:hAnsiTheme="minorEastAsia"/>
          <w:sz w:val="24"/>
          <w:szCs w:val="24"/>
        </w:rPr>
        <w:t>结合特定时间</w:t>
      </w:r>
      <w:r w:rsidRPr="00AE0AEB">
        <w:rPr>
          <w:rFonts w:asciiTheme="minorEastAsia" w:hAnsiTheme="minorEastAsia" w:hint="eastAsia"/>
          <w:sz w:val="24"/>
          <w:szCs w:val="24"/>
        </w:rPr>
        <w:t>，</w:t>
      </w:r>
      <w:r w:rsidRPr="00AE0AEB">
        <w:rPr>
          <w:rFonts w:asciiTheme="minorEastAsia" w:hAnsiTheme="minorEastAsia"/>
          <w:sz w:val="24"/>
          <w:szCs w:val="24"/>
        </w:rPr>
        <w:t>设计适合节日氛围的定制包装</w:t>
      </w:r>
      <w:r w:rsidRPr="00AE0AEB">
        <w:rPr>
          <w:rFonts w:asciiTheme="minorEastAsia" w:hAnsiTheme="minorEastAsia" w:hint="eastAsia"/>
          <w:sz w:val="24"/>
          <w:szCs w:val="24"/>
        </w:rPr>
        <w:t>。</w:t>
      </w:r>
    </w:p>
    <w:p w14:paraId="58BCE1B1" w14:textId="77777777" w:rsidR="00FB4104" w:rsidRPr="00AE0AEB" w:rsidRDefault="00FB4104" w:rsidP="00FB4104">
      <w:pPr>
        <w:pStyle w:val="a6"/>
        <w:spacing w:line="540" w:lineRule="exact"/>
        <w:ind w:firstLineChars="0" w:firstLine="426"/>
        <w:rPr>
          <w:rFonts w:asciiTheme="minorEastAsia" w:hAnsiTheme="minorEastAsia"/>
          <w:sz w:val="24"/>
          <w:szCs w:val="24"/>
        </w:rPr>
      </w:pPr>
      <w:r w:rsidRPr="00AE0AEB">
        <w:rPr>
          <w:rFonts w:asciiTheme="minorEastAsia" w:hAnsiTheme="minorEastAsia"/>
          <w:sz w:val="24"/>
          <w:szCs w:val="24"/>
        </w:rPr>
        <w:lastRenderedPageBreak/>
        <w:t>根据</w:t>
      </w:r>
      <w:r w:rsidRPr="00AE0AEB">
        <w:rPr>
          <w:rFonts w:asciiTheme="minorEastAsia" w:hAnsiTheme="minorEastAsia" w:hint="eastAsia"/>
          <w:sz w:val="24"/>
          <w:szCs w:val="24"/>
        </w:rPr>
        <w:t>三元及递渠道特点，结合产品生命周期及市场需求，</w:t>
      </w:r>
      <w:r w:rsidRPr="00AE0AEB">
        <w:rPr>
          <w:rFonts w:asciiTheme="minorEastAsia" w:hAnsiTheme="minorEastAsia"/>
          <w:sz w:val="24"/>
          <w:szCs w:val="24"/>
        </w:rPr>
        <w:t>设计升级版本的包装</w:t>
      </w:r>
      <w:r w:rsidRPr="00AE0AEB">
        <w:rPr>
          <w:rFonts w:asciiTheme="minorEastAsia" w:hAnsiTheme="minorEastAsia" w:hint="eastAsia"/>
          <w:sz w:val="24"/>
          <w:szCs w:val="24"/>
        </w:rPr>
        <w:t>。</w:t>
      </w:r>
    </w:p>
    <w:p w14:paraId="612B2CCC" w14:textId="77777777" w:rsidR="00FB4104" w:rsidRPr="00AE0AEB" w:rsidRDefault="00FB4104" w:rsidP="00FB4104">
      <w:pPr>
        <w:pStyle w:val="a6"/>
        <w:widowControl w:val="0"/>
        <w:numPr>
          <w:ilvl w:val="0"/>
          <w:numId w:val="17"/>
        </w:numPr>
        <w:spacing w:line="540" w:lineRule="exact"/>
        <w:ind w:left="426" w:firstLineChars="0" w:hanging="426"/>
        <w:rPr>
          <w:rFonts w:asciiTheme="minorEastAsia" w:hAnsiTheme="minorEastAsia"/>
          <w:sz w:val="24"/>
          <w:szCs w:val="24"/>
        </w:rPr>
      </w:pPr>
      <w:r w:rsidRPr="00AE0AEB">
        <w:rPr>
          <w:rFonts w:asciiTheme="minorEastAsia" w:hAnsiTheme="minorEastAsia" w:hint="eastAsia"/>
          <w:sz w:val="24"/>
          <w:szCs w:val="24"/>
        </w:rPr>
        <w:t>宣传推广设计：</w:t>
      </w:r>
    </w:p>
    <w:p w14:paraId="506284B8" w14:textId="65C162D3" w:rsidR="00FB4104" w:rsidRPr="00AE0AEB" w:rsidRDefault="00FB4104" w:rsidP="00FB4104">
      <w:pPr>
        <w:pStyle w:val="a6"/>
        <w:spacing w:line="540" w:lineRule="exact"/>
        <w:ind w:firstLineChars="0" w:firstLine="426"/>
        <w:rPr>
          <w:rFonts w:asciiTheme="minorEastAsia" w:hAnsiTheme="minorEastAsia"/>
          <w:sz w:val="24"/>
          <w:szCs w:val="24"/>
        </w:rPr>
      </w:pPr>
      <w:r w:rsidRPr="00AE0AEB">
        <w:rPr>
          <w:rFonts w:asciiTheme="minorEastAsia" w:hAnsiTheme="minorEastAsia"/>
          <w:sz w:val="24"/>
          <w:szCs w:val="24"/>
        </w:rPr>
        <w:t>根据时间及推广需求</w:t>
      </w:r>
      <w:r w:rsidRPr="00AE0AEB">
        <w:rPr>
          <w:rFonts w:asciiTheme="minorEastAsia" w:hAnsiTheme="minorEastAsia" w:hint="eastAsia"/>
          <w:sz w:val="24"/>
          <w:szCs w:val="24"/>
        </w:rPr>
        <w:t>，提供</w:t>
      </w:r>
      <w:r w:rsidRPr="00AE0AEB">
        <w:rPr>
          <w:rFonts w:asciiTheme="minorEastAsia" w:hAnsiTheme="minorEastAsia"/>
          <w:sz w:val="24"/>
          <w:szCs w:val="24"/>
        </w:rPr>
        <w:t>相关</w:t>
      </w:r>
      <w:r w:rsidR="002B72E5">
        <w:rPr>
          <w:rFonts w:asciiTheme="minorEastAsia" w:hAnsiTheme="minorEastAsia" w:hint="eastAsia"/>
          <w:sz w:val="24"/>
          <w:szCs w:val="24"/>
        </w:rPr>
        <w:t>文案及宣传物料（包括：海报，易拉宝等）。</w:t>
      </w:r>
    </w:p>
    <w:p w14:paraId="6E8A7549" w14:textId="77777777" w:rsidR="00FB4104" w:rsidRPr="00AE0AEB" w:rsidRDefault="00FB4104" w:rsidP="00FB4104">
      <w:pPr>
        <w:pStyle w:val="a6"/>
        <w:widowControl w:val="0"/>
        <w:numPr>
          <w:ilvl w:val="0"/>
          <w:numId w:val="17"/>
        </w:numPr>
        <w:spacing w:line="540" w:lineRule="exact"/>
        <w:ind w:left="426" w:firstLineChars="0" w:hanging="426"/>
        <w:rPr>
          <w:rFonts w:asciiTheme="minorEastAsia" w:hAnsiTheme="minorEastAsia"/>
          <w:sz w:val="24"/>
          <w:szCs w:val="24"/>
        </w:rPr>
      </w:pPr>
      <w:r w:rsidRPr="00AE0AEB">
        <w:rPr>
          <w:rFonts w:asciiTheme="minorEastAsia" w:hAnsiTheme="minorEastAsia" w:hint="eastAsia"/>
          <w:sz w:val="24"/>
          <w:szCs w:val="24"/>
        </w:rPr>
        <w:t>特定推广活动：</w:t>
      </w:r>
    </w:p>
    <w:p w14:paraId="50C267AE" w14:textId="77777777" w:rsidR="00FB4104" w:rsidRPr="00AE0AEB" w:rsidRDefault="00FB4104" w:rsidP="00FB4104">
      <w:pPr>
        <w:spacing w:line="540" w:lineRule="exact"/>
        <w:ind w:firstLine="426"/>
        <w:rPr>
          <w:rFonts w:asciiTheme="minorEastAsia" w:hAnsiTheme="minorEastAsia"/>
          <w:sz w:val="24"/>
          <w:szCs w:val="24"/>
        </w:rPr>
      </w:pPr>
      <w:r w:rsidRPr="00AE0AEB">
        <w:rPr>
          <w:rFonts w:asciiTheme="minorEastAsia" w:hAnsiTheme="minorEastAsia" w:hint="eastAsia"/>
          <w:sz w:val="24"/>
          <w:szCs w:val="24"/>
        </w:rPr>
        <w:t>根据三元及递渠道特点及特定时间，结合主题产品特点，提供具有特色的市场活动方案，并提出落地执行方案。</w:t>
      </w:r>
    </w:p>
    <w:p w14:paraId="302DD07B" w14:textId="201C4F9D" w:rsidR="00FB4104" w:rsidRPr="00AE0AEB" w:rsidRDefault="00DB154A" w:rsidP="00FB4104">
      <w:pPr>
        <w:pStyle w:val="a6"/>
        <w:widowControl w:val="0"/>
        <w:numPr>
          <w:ilvl w:val="0"/>
          <w:numId w:val="16"/>
        </w:numPr>
        <w:spacing w:line="540" w:lineRule="exact"/>
        <w:ind w:left="567" w:firstLineChars="0" w:hanging="567"/>
        <w:rPr>
          <w:rFonts w:asciiTheme="minorEastAsia" w:hAnsiTheme="minorEastAsia"/>
          <w:b/>
          <w:sz w:val="24"/>
          <w:szCs w:val="24"/>
        </w:rPr>
      </w:pPr>
      <w:r>
        <w:rPr>
          <w:rFonts w:asciiTheme="minorEastAsia" w:hAnsiTheme="minorEastAsia"/>
          <w:b/>
          <w:sz w:val="24"/>
          <w:szCs w:val="24"/>
        </w:rPr>
        <w:t>营销传播创意</w:t>
      </w:r>
    </w:p>
    <w:p w14:paraId="741E1D29" w14:textId="45CF1732" w:rsidR="00FB4104" w:rsidRDefault="00FB4104" w:rsidP="00FB4104">
      <w:pPr>
        <w:pStyle w:val="a6"/>
        <w:spacing w:line="540" w:lineRule="exact"/>
        <w:ind w:firstLineChars="177" w:firstLine="425"/>
        <w:rPr>
          <w:rFonts w:asciiTheme="minorEastAsia" w:hAnsiTheme="minorEastAsia"/>
          <w:sz w:val="24"/>
          <w:szCs w:val="24"/>
        </w:rPr>
      </w:pPr>
      <w:r w:rsidRPr="00AE0AEB">
        <w:rPr>
          <w:rFonts w:asciiTheme="minorEastAsia" w:hAnsiTheme="minorEastAsia" w:hint="eastAsia"/>
          <w:sz w:val="24"/>
          <w:szCs w:val="24"/>
        </w:rPr>
        <w:t>根据三元及递产品及渠道特点，结合品牌</w:t>
      </w:r>
      <w:r w:rsidR="00FB021A">
        <w:rPr>
          <w:rFonts w:asciiTheme="minorEastAsia" w:hAnsiTheme="minorEastAsia" w:hint="eastAsia"/>
          <w:sz w:val="24"/>
          <w:szCs w:val="24"/>
        </w:rPr>
        <w:t>营销活动及全年节日、节气及热点话题</w:t>
      </w:r>
      <w:r w:rsidR="00DB154A">
        <w:rPr>
          <w:rFonts w:asciiTheme="minorEastAsia" w:hAnsiTheme="minorEastAsia" w:hint="eastAsia"/>
          <w:sz w:val="24"/>
          <w:szCs w:val="24"/>
        </w:rPr>
        <w:t>提出有创意的</w:t>
      </w:r>
      <w:r w:rsidR="00FB021A">
        <w:rPr>
          <w:rFonts w:asciiTheme="minorEastAsia" w:hAnsiTheme="minorEastAsia" w:hint="eastAsia"/>
          <w:sz w:val="24"/>
          <w:szCs w:val="24"/>
        </w:rPr>
        <w:t>相关主题文案及相关平面设计</w:t>
      </w:r>
      <w:r w:rsidR="00ED1DF8">
        <w:rPr>
          <w:rFonts w:asciiTheme="minorEastAsia" w:hAnsiTheme="minorEastAsia" w:hint="eastAsia"/>
          <w:sz w:val="24"/>
          <w:szCs w:val="24"/>
        </w:rPr>
        <w:t>。</w:t>
      </w:r>
      <w:r w:rsidR="00FB021A">
        <w:rPr>
          <w:rFonts w:asciiTheme="minorEastAsia" w:hAnsiTheme="minorEastAsia" w:hint="eastAsia"/>
          <w:sz w:val="24"/>
          <w:szCs w:val="24"/>
        </w:rPr>
        <w:t>每周1款活动海报，重要节日</w:t>
      </w:r>
      <w:r w:rsidR="002B72E5">
        <w:rPr>
          <w:rFonts w:asciiTheme="minorEastAsia" w:hAnsiTheme="minorEastAsia" w:hint="eastAsia"/>
          <w:sz w:val="24"/>
          <w:szCs w:val="24"/>
        </w:rPr>
        <w:t>、节气</w:t>
      </w:r>
      <w:r w:rsidR="00FB021A">
        <w:rPr>
          <w:rFonts w:asciiTheme="minorEastAsia" w:hAnsiTheme="minorEastAsia" w:hint="eastAsia"/>
          <w:sz w:val="24"/>
          <w:szCs w:val="24"/>
        </w:rPr>
        <w:t>或热点话题海报</w:t>
      </w:r>
      <w:r w:rsidR="002B72E5">
        <w:rPr>
          <w:rFonts w:asciiTheme="minorEastAsia" w:hAnsiTheme="minorEastAsia" w:hint="eastAsia"/>
          <w:sz w:val="24"/>
          <w:szCs w:val="24"/>
        </w:rPr>
        <w:t>2张。</w:t>
      </w:r>
      <w:bookmarkStart w:id="3" w:name="_GoBack"/>
      <w:bookmarkEnd w:id="3"/>
    </w:p>
    <w:p w14:paraId="13FAD9F6" w14:textId="77777777" w:rsidR="0067029D" w:rsidRPr="00DB154A" w:rsidRDefault="0067029D" w:rsidP="0067029D">
      <w:pPr>
        <w:spacing w:line="540" w:lineRule="exact"/>
        <w:ind w:firstLineChars="174" w:firstLine="418"/>
        <w:rPr>
          <w:rFonts w:asciiTheme="minorEastAsia" w:hAnsiTheme="minorEastAsia"/>
          <w:sz w:val="24"/>
          <w:szCs w:val="24"/>
        </w:rPr>
      </w:pPr>
    </w:p>
    <w:p w14:paraId="0630B3C1" w14:textId="475A3024" w:rsidR="0046483B" w:rsidRPr="00AE0AEB" w:rsidRDefault="00291CB7" w:rsidP="0067029D">
      <w:pPr>
        <w:tabs>
          <w:tab w:val="left" w:pos="400"/>
        </w:tabs>
        <w:spacing w:line="360" w:lineRule="auto"/>
        <w:rPr>
          <w:rFonts w:asciiTheme="minorEastAsia" w:hAnsiTheme="minorEastAsia" w:cs="宋体"/>
          <w:b/>
          <w:bCs/>
          <w:sz w:val="24"/>
          <w:szCs w:val="24"/>
        </w:rPr>
      </w:pPr>
      <w:r w:rsidRPr="00AE0AEB">
        <w:rPr>
          <w:rFonts w:asciiTheme="minorEastAsia" w:hAnsiTheme="minorEastAsia" w:cs="宋体" w:hint="eastAsia"/>
          <w:b/>
          <w:bCs/>
          <w:sz w:val="24"/>
          <w:szCs w:val="24"/>
        </w:rPr>
        <w:t>服务商</w:t>
      </w:r>
      <w:r w:rsidRPr="00AE0AEB">
        <w:rPr>
          <w:rFonts w:asciiTheme="minorEastAsia" w:hAnsiTheme="minorEastAsia" w:cs="宋体"/>
          <w:b/>
          <w:bCs/>
          <w:sz w:val="24"/>
          <w:szCs w:val="24"/>
        </w:rPr>
        <w:t>资格准入</w:t>
      </w:r>
    </w:p>
    <w:p w14:paraId="0EDE0674" w14:textId="701DAE41" w:rsidR="0046483B" w:rsidRPr="00AE0AEB" w:rsidRDefault="00291CB7" w:rsidP="00097978">
      <w:pPr>
        <w:spacing w:line="360" w:lineRule="auto"/>
        <w:ind w:left="40" w:right="26" w:firstLine="480"/>
        <w:jc w:val="both"/>
        <w:rPr>
          <w:rFonts w:asciiTheme="minorEastAsia" w:hAnsiTheme="minorEastAsia" w:cs="宋体"/>
          <w:sz w:val="24"/>
          <w:szCs w:val="24"/>
        </w:rPr>
      </w:pPr>
      <w:r w:rsidRPr="00AE0AEB">
        <w:rPr>
          <w:rFonts w:asciiTheme="minorEastAsia" w:hAnsiTheme="minorEastAsia" w:cs="宋体"/>
          <w:sz w:val="24"/>
          <w:szCs w:val="24"/>
        </w:rPr>
        <w:t>为保证本次</w:t>
      </w:r>
      <w:r w:rsidR="00DF192B" w:rsidRPr="00AE0AEB">
        <w:rPr>
          <w:rFonts w:asciiTheme="minorEastAsia" w:hAnsiTheme="minorEastAsia" w:cs="宋体" w:hint="eastAsia"/>
          <w:sz w:val="24"/>
          <w:szCs w:val="24"/>
        </w:rPr>
        <w:t>月费</w:t>
      </w:r>
      <w:r w:rsidRPr="00AE0AEB">
        <w:rPr>
          <w:rFonts w:asciiTheme="minorEastAsia" w:hAnsiTheme="minorEastAsia" w:cs="宋体" w:hint="eastAsia"/>
          <w:sz w:val="24"/>
          <w:szCs w:val="24"/>
        </w:rPr>
        <w:t>服务公司</w:t>
      </w:r>
      <w:r w:rsidRPr="00AE0AEB">
        <w:rPr>
          <w:rFonts w:asciiTheme="minorEastAsia" w:hAnsiTheme="minorEastAsia" w:cs="宋体"/>
          <w:sz w:val="24"/>
          <w:szCs w:val="24"/>
        </w:rPr>
        <w:t>合作资格准入招标工作顺利完成，现对各</w:t>
      </w:r>
      <w:r w:rsidRPr="00AE0AEB">
        <w:rPr>
          <w:rFonts w:asciiTheme="minorEastAsia" w:hAnsiTheme="minorEastAsia" w:cs="宋体" w:hint="eastAsia"/>
          <w:sz w:val="24"/>
          <w:szCs w:val="24"/>
        </w:rPr>
        <w:t>服务商</w:t>
      </w:r>
      <w:r w:rsidRPr="00AE0AEB">
        <w:rPr>
          <w:rFonts w:asciiTheme="minorEastAsia" w:hAnsiTheme="minorEastAsia" w:cs="宋体"/>
          <w:sz w:val="24"/>
          <w:szCs w:val="24"/>
        </w:rPr>
        <w:t>配合事宜通知如下：</w:t>
      </w:r>
    </w:p>
    <w:p w14:paraId="2BB3EA14" w14:textId="4FD61528" w:rsidR="008F0CE8" w:rsidRPr="00AE0AEB" w:rsidRDefault="008F0CE8" w:rsidP="008F0CE8">
      <w:pPr>
        <w:pStyle w:val="a6"/>
        <w:numPr>
          <w:ilvl w:val="1"/>
          <w:numId w:val="13"/>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投标单位要求：</w:t>
      </w:r>
    </w:p>
    <w:p w14:paraId="3452D020" w14:textId="735F38A8" w:rsidR="008F0CE8" w:rsidRPr="00AE0AEB" w:rsidRDefault="008F0CE8" w:rsidP="008F0CE8">
      <w:pPr>
        <w:pStyle w:val="a6"/>
        <w:numPr>
          <w:ilvl w:val="0"/>
          <w:numId w:val="14"/>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提供符合国家法规要求的“营业执照”等相关证明，必须是合法经营企业；</w:t>
      </w:r>
    </w:p>
    <w:p w14:paraId="228A4A98" w14:textId="2C9B0198" w:rsidR="008F0CE8" w:rsidRPr="00AE0AEB" w:rsidRDefault="008F0CE8" w:rsidP="008F0CE8">
      <w:pPr>
        <w:pStyle w:val="a6"/>
        <w:numPr>
          <w:ilvl w:val="0"/>
          <w:numId w:val="14"/>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有乳品行业/食品/快销品经验优先；</w:t>
      </w:r>
    </w:p>
    <w:p w14:paraId="7B01E4A0" w14:textId="77777777" w:rsidR="008F0CE8" w:rsidRPr="00AE0AEB" w:rsidRDefault="008F0CE8" w:rsidP="008F0CE8">
      <w:pPr>
        <w:pStyle w:val="a6"/>
        <w:numPr>
          <w:ilvl w:val="0"/>
          <w:numId w:val="14"/>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必须具有一定经营规模、运作能力，以及符合本次招标项目的成功案例；</w:t>
      </w:r>
    </w:p>
    <w:p w14:paraId="4DE5F180" w14:textId="77777777" w:rsidR="008F0CE8" w:rsidRPr="00AE0AEB" w:rsidRDefault="008F0CE8" w:rsidP="008F0CE8">
      <w:pPr>
        <w:pStyle w:val="a6"/>
        <w:numPr>
          <w:ilvl w:val="0"/>
          <w:numId w:val="14"/>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具有良好的企业信誉、服务态度极质量；</w:t>
      </w:r>
    </w:p>
    <w:p w14:paraId="29928645" w14:textId="77777777" w:rsidR="008F0CE8" w:rsidRPr="00AE0AEB" w:rsidRDefault="008F0CE8" w:rsidP="008F0CE8">
      <w:pPr>
        <w:pStyle w:val="a6"/>
        <w:numPr>
          <w:ilvl w:val="0"/>
          <w:numId w:val="14"/>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有能力为本次招标项目成立专项工作组；</w:t>
      </w:r>
    </w:p>
    <w:p w14:paraId="62E19281" w14:textId="63B140FF" w:rsidR="008F0CE8" w:rsidRPr="00AE0AEB" w:rsidRDefault="00D7286D" w:rsidP="008F0CE8">
      <w:pPr>
        <w:pStyle w:val="a6"/>
        <w:numPr>
          <w:ilvl w:val="0"/>
          <w:numId w:val="14"/>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在国内注册，拥有固定办公场所；</w:t>
      </w:r>
    </w:p>
    <w:p w14:paraId="22175905" w14:textId="302B6798" w:rsidR="00D7286D" w:rsidRPr="00AE0AEB" w:rsidRDefault="00D7286D" w:rsidP="00D7286D">
      <w:pPr>
        <w:tabs>
          <w:tab w:val="left" w:pos="600"/>
        </w:tabs>
        <w:spacing w:line="360" w:lineRule="auto"/>
        <w:ind w:left="40"/>
        <w:rPr>
          <w:rFonts w:asciiTheme="minorEastAsia" w:hAnsiTheme="minorEastAsia" w:cs="宋体"/>
          <w:sz w:val="24"/>
          <w:szCs w:val="24"/>
        </w:rPr>
      </w:pPr>
      <w:r w:rsidRPr="00AE0AEB">
        <w:rPr>
          <w:rFonts w:asciiTheme="minorEastAsia" w:hAnsiTheme="minorEastAsia" w:cs="宋体" w:hint="eastAsia"/>
          <w:sz w:val="24"/>
          <w:szCs w:val="24"/>
        </w:rPr>
        <w:t>（7）</w:t>
      </w:r>
      <w:r w:rsidRPr="00AE0AEB">
        <w:rPr>
          <w:rFonts w:asciiTheme="minorEastAsia" w:hAnsiTheme="minorEastAsia" w:cs="宋体" w:hint="eastAsia"/>
          <w:sz w:val="24"/>
          <w:szCs w:val="24"/>
        </w:rPr>
        <w:tab/>
        <w:t>无利益冲突。</w:t>
      </w:r>
    </w:p>
    <w:p w14:paraId="5EE7237E" w14:textId="02BE53C1" w:rsidR="008F0CE8" w:rsidRPr="00AE0AEB" w:rsidRDefault="008F0CE8" w:rsidP="008F0CE8">
      <w:pPr>
        <w:tabs>
          <w:tab w:val="left" w:pos="600"/>
        </w:tabs>
        <w:spacing w:line="360" w:lineRule="auto"/>
        <w:ind w:firstLineChars="50" w:firstLine="120"/>
        <w:rPr>
          <w:rFonts w:asciiTheme="minorEastAsia" w:hAnsiTheme="minorEastAsia" w:cs="宋体"/>
          <w:b/>
          <w:sz w:val="24"/>
          <w:szCs w:val="24"/>
        </w:rPr>
      </w:pPr>
      <w:r w:rsidRPr="00AE0AEB">
        <w:rPr>
          <w:rFonts w:asciiTheme="minorEastAsia" w:hAnsiTheme="minorEastAsia" w:cs="宋体" w:hint="eastAsia"/>
          <w:b/>
          <w:sz w:val="24"/>
          <w:szCs w:val="24"/>
        </w:rPr>
        <w:t>特别提示：不具备以上条件的一律视为废标，不进入商务竞价。</w:t>
      </w:r>
    </w:p>
    <w:p w14:paraId="34B57594" w14:textId="52976417" w:rsidR="00F94D73" w:rsidRPr="00AE0AEB" w:rsidRDefault="00610F2B" w:rsidP="00F94D73">
      <w:pPr>
        <w:pStyle w:val="a6"/>
        <w:numPr>
          <w:ilvl w:val="1"/>
          <w:numId w:val="13"/>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sz w:val="24"/>
          <w:szCs w:val="24"/>
        </w:rPr>
        <w:t>本</w:t>
      </w:r>
      <w:r w:rsidR="0016674A" w:rsidRPr="00AE0AEB">
        <w:rPr>
          <w:rFonts w:asciiTheme="minorEastAsia" w:hAnsiTheme="minorEastAsia" w:cs="宋体" w:hint="eastAsia"/>
          <w:sz w:val="24"/>
          <w:szCs w:val="24"/>
        </w:rPr>
        <w:t>项目</w:t>
      </w:r>
      <w:r w:rsidRPr="00AE0AEB">
        <w:rPr>
          <w:rFonts w:asciiTheme="minorEastAsia" w:hAnsiTheme="minorEastAsia" w:cs="宋体" w:hint="eastAsia"/>
          <w:sz w:val="24"/>
          <w:szCs w:val="24"/>
        </w:rPr>
        <w:t>服务周期：：一年</w:t>
      </w:r>
    </w:p>
    <w:p w14:paraId="7F4C7AE9" w14:textId="306C6FCE" w:rsidR="0046483B" w:rsidRPr="00AE0AEB" w:rsidRDefault="00291CB7" w:rsidP="00F94D73">
      <w:pPr>
        <w:pStyle w:val="a6"/>
        <w:numPr>
          <w:ilvl w:val="1"/>
          <w:numId w:val="13"/>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b/>
          <w:bCs/>
          <w:sz w:val="24"/>
          <w:szCs w:val="24"/>
        </w:rPr>
        <w:t>时间与地点</w:t>
      </w:r>
    </w:p>
    <w:p w14:paraId="669E3F36" w14:textId="6BED6D54" w:rsidR="00F94D73" w:rsidRPr="00AE0AEB" w:rsidRDefault="00657AA2" w:rsidP="00F94D73">
      <w:pPr>
        <w:pStyle w:val="a6"/>
        <w:tabs>
          <w:tab w:val="left" w:pos="600"/>
        </w:tabs>
        <w:spacing w:line="360" w:lineRule="auto"/>
        <w:ind w:left="595" w:firstLine="480"/>
        <w:rPr>
          <w:rFonts w:asciiTheme="minorEastAsia" w:hAnsiTheme="minorEastAsia" w:cs="宋体"/>
          <w:sz w:val="24"/>
          <w:szCs w:val="24"/>
        </w:rPr>
      </w:pPr>
      <w:r w:rsidRPr="00AE0AEB">
        <w:rPr>
          <w:rFonts w:asciiTheme="minorEastAsia" w:hAnsiTheme="minorEastAsia" w:cs="宋体" w:hint="eastAsia"/>
          <w:sz w:val="24"/>
          <w:szCs w:val="24"/>
        </w:rPr>
        <w:t>开标</w:t>
      </w:r>
      <w:r w:rsidR="00F94D73" w:rsidRPr="00AE0AEB">
        <w:rPr>
          <w:rFonts w:asciiTheme="minorEastAsia" w:hAnsiTheme="minorEastAsia" w:cs="宋体" w:hint="eastAsia"/>
          <w:sz w:val="24"/>
          <w:szCs w:val="24"/>
        </w:rPr>
        <w:t xml:space="preserve">时间： 2019年 </w:t>
      </w:r>
      <w:r w:rsidR="00DF192B" w:rsidRPr="00AE0AEB">
        <w:rPr>
          <w:rFonts w:asciiTheme="minorEastAsia" w:hAnsiTheme="minorEastAsia" w:cs="宋体" w:hint="eastAsia"/>
          <w:sz w:val="24"/>
          <w:szCs w:val="24"/>
        </w:rPr>
        <w:t>12</w:t>
      </w:r>
      <w:r w:rsidR="00F94D73" w:rsidRPr="00AE0AEB">
        <w:rPr>
          <w:rFonts w:asciiTheme="minorEastAsia" w:hAnsiTheme="minorEastAsia" w:cs="宋体" w:hint="eastAsia"/>
          <w:sz w:val="24"/>
          <w:szCs w:val="24"/>
        </w:rPr>
        <w:t>月</w:t>
      </w:r>
      <w:r w:rsidR="00DF192B" w:rsidRPr="00AE0AEB">
        <w:rPr>
          <w:rFonts w:asciiTheme="minorEastAsia" w:hAnsiTheme="minorEastAsia" w:cs="宋体" w:hint="eastAsia"/>
          <w:sz w:val="24"/>
          <w:szCs w:val="24"/>
        </w:rPr>
        <w:t>25</w:t>
      </w:r>
      <w:r w:rsidR="00F94D73" w:rsidRPr="00AE0AEB">
        <w:rPr>
          <w:rFonts w:asciiTheme="minorEastAsia" w:hAnsiTheme="minorEastAsia" w:cs="宋体" w:hint="eastAsia"/>
          <w:sz w:val="24"/>
          <w:szCs w:val="24"/>
        </w:rPr>
        <w:t>日  上午9点开始（暂定）</w:t>
      </w:r>
    </w:p>
    <w:p w14:paraId="5FEBF7AC" w14:textId="3A29BF16" w:rsidR="00F94D73" w:rsidRPr="00AE0AEB" w:rsidRDefault="00657AA2" w:rsidP="00F94D73">
      <w:pPr>
        <w:pStyle w:val="a6"/>
        <w:tabs>
          <w:tab w:val="left" w:pos="600"/>
        </w:tabs>
        <w:spacing w:line="360" w:lineRule="auto"/>
        <w:ind w:left="595" w:firstLine="480"/>
        <w:rPr>
          <w:rFonts w:asciiTheme="minorEastAsia" w:hAnsiTheme="minorEastAsia" w:cs="宋体"/>
          <w:sz w:val="24"/>
          <w:szCs w:val="24"/>
        </w:rPr>
      </w:pPr>
      <w:r w:rsidRPr="00AE0AEB">
        <w:rPr>
          <w:rFonts w:asciiTheme="minorEastAsia" w:hAnsiTheme="minorEastAsia" w:cs="宋体" w:hint="eastAsia"/>
          <w:sz w:val="24"/>
          <w:szCs w:val="24"/>
        </w:rPr>
        <w:t>开</w:t>
      </w:r>
      <w:r w:rsidR="00F94D73" w:rsidRPr="00AE0AEB">
        <w:rPr>
          <w:rFonts w:asciiTheme="minorEastAsia" w:hAnsiTheme="minorEastAsia" w:cs="宋体" w:hint="eastAsia"/>
          <w:sz w:val="24"/>
          <w:szCs w:val="24"/>
        </w:rPr>
        <w:t>标地点： 北京市</w:t>
      </w:r>
      <w:r w:rsidR="00DF192B" w:rsidRPr="00AE0AEB">
        <w:rPr>
          <w:rFonts w:asciiTheme="minorEastAsia" w:hAnsiTheme="minorEastAsia" w:cs="宋体" w:hint="eastAsia"/>
          <w:sz w:val="24"/>
          <w:szCs w:val="24"/>
        </w:rPr>
        <w:t>大兴区瀛海瀛昌街8号</w:t>
      </w:r>
      <w:r w:rsidR="00F94D73" w:rsidRPr="00AE0AEB">
        <w:rPr>
          <w:rFonts w:asciiTheme="minorEastAsia" w:hAnsiTheme="minorEastAsia" w:cs="宋体" w:hint="eastAsia"/>
          <w:sz w:val="24"/>
          <w:szCs w:val="24"/>
        </w:rPr>
        <w:t>三元食品</w:t>
      </w:r>
    </w:p>
    <w:p w14:paraId="7A896164" w14:textId="0D6FB13C" w:rsidR="00F94D73" w:rsidRPr="00AE0AEB" w:rsidRDefault="00F94D73" w:rsidP="00F94D73">
      <w:pPr>
        <w:pStyle w:val="a6"/>
        <w:tabs>
          <w:tab w:val="left" w:pos="600"/>
        </w:tabs>
        <w:spacing w:line="360" w:lineRule="auto"/>
        <w:ind w:left="595" w:firstLine="480"/>
        <w:rPr>
          <w:rFonts w:asciiTheme="minorEastAsia" w:hAnsiTheme="minorEastAsia" w:cs="宋体"/>
          <w:sz w:val="24"/>
          <w:szCs w:val="24"/>
        </w:rPr>
      </w:pPr>
      <w:r w:rsidRPr="00AE0AEB">
        <w:rPr>
          <w:rFonts w:asciiTheme="minorEastAsia" w:hAnsiTheme="minorEastAsia" w:cs="宋体" w:hint="eastAsia"/>
          <w:sz w:val="24"/>
          <w:szCs w:val="24"/>
        </w:rPr>
        <w:t>联系电话： 010-</w:t>
      </w:r>
      <w:r w:rsidR="00DF192B" w:rsidRPr="00AE0AEB">
        <w:rPr>
          <w:rFonts w:asciiTheme="minorEastAsia" w:hAnsiTheme="minorEastAsia" w:cs="宋体" w:hint="eastAsia"/>
          <w:sz w:val="24"/>
          <w:szCs w:val="24"/>
        </w:rPr>
        <w:t>56306187</w:t>
      </w:r>
    </w:p>
    <w:p w14:paraId="0DA9FC93" w14:textId="7569C765" w:rsidR="00F94D73" w:rsidRPr="00AE0AEB" w:rsidRDefault="00F94D73" w:rsidP="00F94D73">
      <w:pPr>
        <w:pStyle w:val="a6"/>
        <w:tabs>
          <w:tab w:val="left" w:pos="600"/>
        </w:tabs>
        <w:spacing w:line="360" w:lineRule="auto"/>
        <w:ind w:left="595" w:firstLineChars="0" w:firstLine="0"/>
        <w:rPr>
          <w:rFonts w:asciiTheme="minorEastAsia" w:hAnsiTheme="minorEastAsia" w:cs="宋体"/>
          <w:sz w:val="24"/>
          <w:szCs w:val="24"/>
        </w:rPr>
      </w:pPr>
      <w:r w:rsidRPr="00AE0AEB">
        <w:rPr>
          <w:rFonts w:asciiTheme="minorEastAsia" w:hAnsiTheme="minorEastAsia" w:cs="宋体" w:hint="eastAsia"/>
          <w:sz w:val="24"/>
          <w:szCs w:val="24"/>
        </w:rPr>
        <w:t>招标报名截止时间为</w:t>
      </w:r>
      <w:r w:rsidR="00DF192B" w:rsidRPr="00AE0AEB">
        <w:rPr>
          <w:rFonts w:asciiTheme="minorEastAsia" w:hAnsiTheme="minorEastAsia" w:cs="宋体" w:hint="eastAsia"/>
          <w:sz w:val="24"/>
          <w:szCs w:val="24"/>
        </w:rPr>
        <w:t>12</w:t>
      </w:r>
      <w:r w:rsidRPr="00AE0AEB">
        <w:rPr>
          <w:rFonts w:asciiTheme="minorEastAsia" w:hAnsiTheme="minorEastAsia" w:cs="宋体" w:hint="eastAsia"/>
          <w:sz w:val="24"/>
          <w:szCs w:val="24"/>
        </w:rPr>
        <w:t>月</w:t>
      </w:r>
      <w:r w:rsidR="00DF192B" w:rsidRPr="00AE0AEB">
        <w:rPr>
          <w:rFonts w:asciiTheme="minorEastAsia" w:hAnsiTheme="minorEastAsia" w:cs="宋体" w:hint="eastAsia"/>
          <w:sz w:val="24"/>
          <w:szCs w:val="24"/>
        </w:rPr>
        <w:t>13</w:t>
      </w:r>
      <w:r w:rsidRPr="00AE0AEB">
        <w:rPr>
          <w:rFonts w:asciiTheme="minorEastAsia" w:hAnsiTheme="minorEastAsia" w:cs="宋体" w:hint="eastAsia"/>
          <w:sz w:val="24"/>
          <w:szCs w:val="24"/>
        </w:rPr>
        <w:t>日</w:t>
      </w:r>
      <w:r w:rsidR="00DF192B" w:rsidRPr="00AE0AEB">
        <w:rPr>
          <w:rFonts w:asciiTheme="minorEastAsia" w:hAnsiTheme="minorEastAsia" w:cs="宋体" w:hint="eastAsia"/>
          <w:sz w:val="24"/>
          <w:szCs w:val="24"/>
        </w:rPr>
        <w:t>16</w:t>
      </w:r>
      <w:r w:rsidR="002C1523">
        <w:rPr>
          <w:rFonts w:asciiTheme="minorEastAsia" w:hAnsiTheme="minorEastAsia" w:cs="宋体" w:hint="eastAsia"/>
          <w:sz w:val="24"/>
          <w:szCs w:val="24"/>
        </w:rPr>
        <w:t>：00</w:t>
      </w:r>
      <w:r w:rsidRPr="00AE0AEB">
        <w:rPr>
          <w:rFonts w:asciiTheme="minorEastAsia" w:hAnsiTheme="minorEastAsia" w:cs="宋体" w:hint="eastAsia"/>
          <w:sz w:val="24"/>
          <w:szCs w:val="24"/>
        </w:rPr>
        <w:t>点前</w:t>
      </w:r>
    </w:p>
    <w:p w14:paraId="2582891A" w14:textId="4E662748" w:rsidR="00474141" w:rsidRPr="00AE0AEB" w:rsidRDefault="004B36C2" w:rsidP="00DF192B">
      <w:pPr>
        <w:pStyle w:val="a6"/>
        <w:numPr>
          <w:ilvl w:val="1"/>
          <w:numId w:val="13"/>
        </w:numPr>
        <w:tabs>
          <w:tab w:val="left" w:pos="600"/>
        </w:tabs>
        <w:spacing w:line="360" w:lineRule="auto"/>
        <w:ind w:firstLineChars="0"/>
        <w:rPr>
          <w:rFonts w:asciiTheme="minorEastAsia" w:hAnsiTheme="minorEastAsia" w:cs="宋体"/>
          <w:sz w:val="24"/>
          <w:szCs w:val="24"/>
        </w:rPr>
      </w:pPr>
      <w:r w:rsidRPr="00AE0AEB">
        <w:rPr>
          <w:rFonts w:asciiTheme="minorEastAsia" w:hAnsiTheme="minorEastAsia" w:cs="宋体" w:hint="eastAsia"/>
          <w:b/>
          <w:bCs/>
          <w:sz w:val="24"/>
          <w:szCs w:val="24"/>
        </w:rPr>
        <w:t>2</w:t>
      </w:r>
      <w:r w:rsidR="00DF192B" w:rsidRPr="00AE0AEB">
        <w:rPr>
          <w:rFonts w:asciiTheme="minorEastAsia" w:hAnsiTheme="minorEastAsia" w:cs="宋体"/>
          <w:b/>
          <w:bCs/>
          <w:sz w:val="24"/>
          <w:szCs w:val="24"/>
        </w:rPr>
        <w:t>020</w:t>
      </w:r>
      <w:r w:rsidR="00291CB7" w:rsidRPr="00AE0AEB">
        <w:rPr>
          <w:rFonts w:asciiTheme="minorEastAsia" w:hAnsiTheme="minorEastAsia" w:cs="宋体"/>
          <w:b/>
          <w:bCs/>
          <w:sz w:val="24"/>
          <w:szCs w:val="24"/>
        </w:rPr>
        <w:t>年</w:t>
      </w:r>
      <w:r w:rsidR="00B30A0D" w:rsidRPr="00AE0AEB">
        <w:rPr>
          <w:rFonts w:asciiTheme="minorEastAsia" w:hAnsiTheme="minorEastAsia" w:cs="宋体"/>
          <w:b/>
          <w:bCs/>
          <w:sz w:val="24"/>
          <w:szCs w:val="24"/>
        </w:rPr>
        <w:t>品牌策略及创意</w:t>
      </w:r>
      <w:r w:rsidR="00291CB7" w:rsidRPr="00AE0AEB">
        <w:rPr>
          <w:rFonts w:asciiTheme="minorEastAsia" w:hAnsiTheme="minorEastAsia" w:cs="宋体" w:hint="eastAsia"/>
          <w:b/>
          <w:bCs/>
          <w:sz w:val="24"/>
          <w:szCs w:val="24"/>
        </w:rPr>
        <w:t>广告</w:t>
      </w:r>
      <w:r w:rsidR="00291CB7" w:rsidRPr="00AE0AEB">
        <w:rPr>
          <w:rFonts w:asciiTheme="minorEastAsia" w:hAnsiTheme="minorEastAsia" w:cs="宋体"/>
          <w:b/>
          <w:bCs/>
          <w:sz w:val="24"/>
          <w:szCs w:val="24"/>
        </w:rPr>
        <w:t>服务合作提案</w:t>
      </w:r>
      <w:r w:rsidR="00291CB7" w:rsidRPr="00AE0AEB">
        <w:rPr>
          <w:rFonts w:asciiTheme="minorEastAsia" w:hAnsiTheme="minorEastAsia" w:cs="宋体" w:hint="eastAsia"/>
          <w:b/>
          <w:bCs/>
          <w:sz w:val="24"/>
          <w:szCs w:val="24"/>
        </w:rPr>
        <w:t>内容</w:t>
      </w:r>
    </w:p>
    <w:p w14:paraId="5F45FC93" w14:textId="6A41DB29" w:rsidR="00DF192B" w:rsidRPr="00AE0AEB" w:rsidRDefault="00DB154A" w:rsidP="00CE2F4A">
      <w:pPr>
        <w:pStyle w:val="a6"/>
        <w:numPr>
          <w:ilvl w:val="0"/>
          <w:numId w:val="25"/>
        </w:numPr>
        <w:spacing w:line="360" w:lineRule="auto"/>
        <w:ind w:firstLineChars="0"/>
        <w:rPr>
          <w:rFonts w:asciiTheme="minorEastAsia" w:hAnsiTheme="minorEastAsia"/>
          <w:sz w:val="24"/>
          <w:szCs w:val="24"/>
        </w:rPr>
      </w:pPr>
      <w:r>
        <w:rPr>
          <w:rFonts w:asciiTheme="minorEastAsia" w:hAnsiTheme="minorEastAsia" w:hint="eastAsia"/>
          <w:b/>
          <w:bCs/>
          <w:color w:val="000000" w:themeColor="text1"/>
          <w:sz w:val="24"/>
          <w:szCs w:val="24"/>
        </w:rPr>
        <w:lastRenderedPageBreak/>
        <w:t>品牌框架</w:t>
      </w:r>
      <w:r w:rsidR="0090697B" w:rsidRPr="00AE0AEB">
        <w:rPr>
          <w:rFonts w:asciiTheme="minorEastAsia" w:hAnsiTheme="minorEastAsia" w:hint="eastAsia"/>
          <w:b/>
          <w:bCs/>
          <w:color w:val="000000" w:themeColor="text1"/>
          <w:sz w:val="24"/>
          <w:szCs w:val="24"/>
        </w:rPr>
        <w:t>梳理：</w:t>
      </w:r>
      <w:r w:rsidR="00DF192B" w:rsidRPr="00AE0AEB">
        <w:rPr>
          <w:rFonts w:asciiTheme="minorEastAsia" w:hAnsiTheme="minorEastAsia" w:hint="eastAsia"/>
          <w:sz w:val="24"/>
          <w:szCs w:val="24"/>
        </w:rPr>
        <w:t>通过相关市场洞察，分析现有“三元及递”品牌传播现状，抓住打造 “三元及递”优质服务品牌主线，</w:t>
      </w:r>
      <w:r w:rsidR="00CE2F4A">
        <w:rPr>
          <w:rFonts w:asciiTheme="minorEastAsia" w:hAnsiTheme="minorEastAsia" w:hint="eastAsia"/>
          <w:sz w:val="24"/>
          <w:szCs w:val="24"/>
        </w:rPr>
        <w:t>推出品牌传播框架方案并</w:t>
      </w:r>
      <w:r w:rsidR="00DF192B" w:rsidRPr="00AE0AEB">
        <w:rPr>
          <w:rFonts w:asciiTheme="minorEastAsia" w:hAnsiTheme="minorEastAsia" w:hint="eastAsia"/>
          <w:sz w:val="24"/>
          <w:szCs w:val="24"/>
        </w:rPr>
        <w:t>可落地执行方案。</w:t>
      </w:r>
    </w:p>
    <w:p w14:paraId="1D65BECF" w14:textId="0AC69B12" w:rsidR="005B0508" w:rsidRPr="00AE0AEB" w:rsidRDefault="00CE2F4A" w:rsidP="00CE2F4A">
      <w:pPr>
        <w:pStyle w:val="a6"/>
        <w:numPr>
          <w:ilvl w:val="0"/>
          <w:numId w:val="25"/>
        </w:numPr>
        <w:spacing w:line="360" w:lineRule="auto"/>
        <w:ind w:firstLineChars="0"/>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自媒体</w:t>
      </w:r>
      <w:r w:rsidR="0090697B" w:rsidRPr="00AE0AEB">
        <w:rPr>
          <w:rFonts w:asciiTheme="minorEastAsia" w:hAnsiTheme="minorEastAsia" w:hint="eastAsia"/>
          <w:b/>
          <w:bCs/>
          <w:color w:val="000000" w:themeColor="text1"/>
          <w:sz w:val="24"/>
          <w:szCs w:val="24"/>
        </w:rPr>
        <w:t>传播推广：</w:t>
      </w:r>
      <w:r w:rsidR="0090697B" w:rsidRPr="00AE0AEB">
        <w:rPr>
          <w:rFonts w:asciiTheme="minorEastAsia" w:hAnsiTheme="minorEastAsia" w:hint="eastAsia"/>
          <w:color w:val="000000" w:themeColor="text1"/>
          <w:sz w:val="24"/>
          <w:szCs w:val="24"/>
        </w:rPr>
        <w:t xml:space="preserve"> </w:t>
      </w:r>
      <w:r w:rsidR="005B0508" w:rsidRPr="00AE0AEB">
        <w:rPr>
          <w:rFonts w:asciiTheme="minorEastAsia" w:hAnsiTheme="minorEastAsia" w:hint="eastAsia"/>
          <w:color w:val="000000" w:themeColor="text1"/>
          <w:sz w:val="24"/>
          <w:szCs w:val="24"/>
        </w:rPr>
        <w:t>线上、线下</w:t>
      </w:r>
      <w:r w:rsidR="0090697B" w:rsidRPr="00AE0AEB">
        <w:rPr>
          <w:rFonts w:asciiTheme="minorEastAsia" w:hAnsiTheme="minorEastAsia" w:hint="eastAsia"/>
          <w:color w:val="000000" w:themeColor="text1"/>
          <w:sz w:val="24"/>
          <w:szCs w:val="24"/>
        </w:rPr>
        <w:t>整合传播策略和方案制定</w:t>
      </w:r>
      <w:r w:rsidR="00307C59" w:rsidRPr="00AE0AEB">
        <w:rPr>
          <w:rFonts w:asciiTheme="minorEastAsia" w:hAnsiTheme="minorEastAsia" w:hint="eastAsia"/>
          <w:color w:val="000000" w:themeColor="text1"/>
          <w:sz w:val="24"/>
          <w:szCs w:val="24"/>
        </w:rPr>
        <w:t>。</w:t>
      </w:r>
    </w:p>
    <w:p w14:paraId="5313E647" w14:textId="7891C1D9" w:rsidR="00307C59" w:rsidRPr="00AE0AEB" w:rsidRDefault="00542B66" w:rsidP="00CE2F4A">
      <w:pPr>
        <w:pStyle w:val="a6"/>
        <w:numPr>
          <w:ilvl w:val="0"/>
          <w:numId w:val="25"/>
        </w:numPr>
        <w:spacing w:line="360" w:lineRule="auto"/>
        <w:ind w:firstLineChars="0"/>
        <w:rPr>
          <w:rFonts w:asciiTheme="minorEastAsia" w:hAnsiTheme="minorEastAsia"/>
          <w:sz w:val="24"/>
          <w:szCs w:val="24"/>
        </w:rPr>
      </w:pPr>
      <w:r w:rsidRPr="00AE0AEB">
        <w:rPr>
          <w:rFonts w:asciiTheme="minorEastAsia" w:hAnsiTheme="minorEastAsia" w:hint="eastAsia"/>
          <w:b/>
          <w:color w:val="000000" w:themeColor="text1"/>
          <w:sz w:val="24"/>
          <w:szCs w:val="24"/>
        </w:rPr>
        <w:t>新产品</w:t>
      </w:r>
      <w:r w:rsidR="00BB1CEA" w:rsidRPr="00AE0AEB">
        <w:rPr>
          <w:rFonts w:asciiTheme="minorEastAsia" w:hAnsiTheme="minorEastAsia" w:hint="eastAsia"/>
          <w:b/>
          <w:color w:val="000000" w:themeColor="text1"/>
          <w:sz w:val="24"/>
          <w:szCs w:val="24"/>
        </w:rPr>
        <w:t>开发：</w:t>
      </w:r>
      <w:r w:rsidR="00307C59" w:rsidRPr="00AE0AEB">
        <w:rPr>
          <w:rFonts w:asciiTheme="minorEastAsia" w:hAnsiTheme="minorEastAsia"/>
          <w:sz w:val="24"/>
          <w:szCs w:val="24"/>
        </w:rPr>
        <w:t>产品整体设计风格结合产品</w:t>
      </w:r>
      <w:r w:rsidR="00307C59" w:rsidRPr="00AE0AEB">
        <w:rPr>
          <w:rFonts w:asciiTheme="minorEastAsia" w:hAnsiTheme="minorEastAsia" w:hint="eastAsia"/>
          <w:sz w:val="24"/>
          <w:szCs w:val="24"/>
        </w:rPr>
        <w:t>“大健康”的</w:t>
      </w:r>
      <w:r w:rsidR="00307C59" w:rsidRPr="00AE0AEB">
        <w:rPr>
          <w:rFonts w:asciiTheme="minorEastAsia" w:hAnsiTheme="minorEastAsia"/>
          <w:sz w:val="24"/>
          <w:szCs w:val="24"/>
        </w:rPr>
        <w:t>导向，锁定特定目标人群</w:t>
      </w:r>
      <w:r w:rsidR="00307C59" w:rsidRPr="00AE0AEB">
        <w:rPr>
          <w:rFonts w:asciiTheme="minorEastAsia" w:hAnsiTheme="minorEastAsia" w:hint="eastAsia"/>
          <w:sz w:val="24"/>
          <w:szCs w:val="24"/>
        </w:rPr>
        <w:t>，</w:t>
      </w:r>
      <w:r w:rsidR="00307C59" w:rsidRPr="00AE0AEB">
        <w:rPr>
          <w:rFonts w:asciiTheme="minorEastAsia" w:hAnsiTheme="minorEastAsia"/>
          <w:sz w:val="24"/>
          <w:szCs w:val="24"/>
        </w:rPr>
        <w:t>突出产品的功能卖点</w:t>
      </w:r>
      <w:r w:rsidR="00307C59" w:rsidRPr="00AE0AEB">
        <w:rPr>
          <w:rFonts w:asciiTheme="minorEastAsia" w:hAnsiTheme="minorEastAsia" w:hint="eastAsia"/>
          <w:sz w:val="24"/>
          <w:szCs w:val="24"/>
        </w:rPr>
        <w:t>，</w:t>
      </w:r>
      <w:r w:rsidR="00307C59" w:rsidRPr="00AE0AEB">
        <w:rPr>
          <w:rFonts w:asciiTheme="minorEastAsia" w:hAnsiTheme="minorEastAsia"/>
          <w:sz w:val="24"/>
          <w:szCs w:val="24"/>
        </w:rPr>
        <w:t>整体风格适宜饮用场景化和饮用效果化。</w:t>
      </w:r>
    </w:p>
    <w:p w14:paraId="04FFDD85" w14:textId="52BEB0CE" w:rsidR="00A25888" w:rsidRPr="00AE0AEB" w:rsidRDefault="00542B66" w:rsidP="00CE2F4A">
      <w:pPr>
        <w:pStyle w:val="a6"/>
        <w:numPr>
          <w:ilvl w:val="0"/>
          <w:numId w:val="25"/>
        </w:numPr>
        <w:spacing w:line="360" w:lineRule="auto"/>
        <w:ind w:firstLineChars="0"/>
        <w:rPr>
          <w:rFonts w:asciiTheme="minorEastAsia" w:hAnsiTheme="minorEastAsia" w:cs="宋体"/>
          <w:color w:val="000000" w:themeColor="text1"/>
          <w:sz w:val="24"/>
          <w:szCs w:val="24"/>
        </w:rPr>
      </w:pPr>
      <w:r w:rsidRPr="00CE2F4A">
        <w:rPr>
          <w:rFonts w:asciiTheme="minorEastAsia" w:hAnsiTheme="minorEastAsia" w:hint="eastAsia"/>
          <w:b/>
          <w:color w:val="000000" w:themeColor="text1"/>
          <w:sz w:val="24"/>
          <w:szCs w:val="24"/>
        </w:rPr>
        <w:t>基</w:t>
      </w:r>
      <w:r w:rsidRPr="00AE0AEB">
        <w:rPr>
          <w:rFonts w:asciiTheme="minorEastAsia" w:hAnsiTheme="minorEastAsia" w:cs="宋体" w:hint="eastAsia"/>
          <w:b/>
          <w:color w:val="000000" w:themeColor="text1"/>
          <w:sz w:val="24"/>
          <w:szCs w:val="24"/>
        </w:rPr>
        <w:t>本情况介绍：</w:t>
      </w:r>
      <w:r w:rsidR="003F51E9" w:rsidRPr="00AE0AEB">
        <w:rPr>
          <w:rFonts w:asciiTheme="minorEastAsia" w:hAnsiTheme="minorEastAsia" w:cs="宋体" w:hint="eastAsia"/>
          <w:color w:val="000000" w:themeColor="text1"/>
          <w:sz w:val="24"/>
          <w:szCs w:val="24"/>
        </w:rPr>
        <w:t>公司介绍、服务团队、</w:t>
      </w:r>
      <w:r w:rsidR="003F51E9" w:rsidRPr="00AE0AEB">
        <w:rPr>
          <w:rFonts w:asciiTheme="minorEastAsia" w:hAnsiTheme="minorEastAsia" w:cs="宋体"/>
          <w:color w:val="000000" w:themeColor="text1"/>
          <w:sz w:val="24"/>
          <w:szCs w:val="24"/>
        </w:rPr>
        <w:t>成功案例</w:t>
      </w:r>
      <w:r w:rsidR="003F51E9" w:rsidRPr="00AE0AEB">
        <w:rPr>
          <w:rFonts w:asciiTheme="minorEastAsia" w:hAnsiTheme="minorEastAsia" w:cs="宋体" w:hint="eastAsia"/>
          <w:color w:val="000000" w:themeColor="text1"/>
          <w:sz w:val="24"/>
          <w:szCs w:val="24"/>
        </w:rPr>
        <w:t>，</w:t>
      </w:r>
      <w:r w:rsidR="00F93E51" w:rsidRPr="00AE0AEB">
        <w:rPr>
          <w:rFonts w:asciiTheme="minorEastAsia" w:hAnsiTheme="minorEastAsia" w:cs="宋体" w:hint="eastAsia"/>
          <w:color w:val="000000" w:themeColor="text1"/>
          <w:sz w:val="24"/>
          <w:szCs w:val="24"/>
        </w:rPr>
        <w:t>基于未来服务内容的</w:t>
      </w:r>
      <w:r w:rsidR="00F93E51" w:rsidRPr="00AE0AEB">
        <w:rPr>
          <w:rFonts w:asciiTheme="minorEastAsia" w:hAnsiTheme="minorEastAsia" w:cs="宋体"/>
          <w:color w:val="000000" w:themeColor="text1"/>
          <w:sz w:val="24"/>
          <w:szCs w:val="24"/>
        </w:rPr>
        <w:t>报价（</w:t>
      </w:r>
      <w:r w:rsidR="00F93E51" w:rsidRPr="00AE0AEB">
        <w:rPr>
          <w:rFonts w:asciiTheme="minorEastAsia" w:hAnsiTheme="minorEastAsia" w:cs="宋体" w:hint="eastAsia"/>
          <w:color w:val="000000" w:themeColor="text1"/>
          <w:sz w:val="24"/>
          <w:szCs w:val="24"/>
        </w:rPr>
        <w:t>月费+服务框架</w:t>
      </w:r>
      <w:r w:rsidR="00F93E51" w:rsidRPr="00AE0AEB">
        <w:rPr>
          <w:rFonts w:asciiTheme="minorEastAsia" w:hAnsiTheme="minorEastAsia" w:cs="宋体"/>
          <w:color w:val="000000" w:themeColor="text1"/>
          <w:sz w:val="24"/>
          <w:szCs w:val="24"/>
        </w:rPr>
        <w:t>）</w:t>
      </w:r>
      <w:r w:rsidR="00F94D73" w:rsidRPr="00AE0AEB">
        <w:rPr>
          <w:rFonts w:asciiTheme="minorEastAsia" w:hAnsiTheme="minorEastAsia" w:cs="宋体" w:hint="eastAsia"/>
          <w:color w:val="000000" w:themeColor="text1"/>
          <w:sz w:val="24"/>
          <w:szCs w:val="24"/>
        </w:rPr>
        <w:t>。</w:t>
      </w:r>
    </w:p>
    <w:p w14:paraId="6C7C7E46" w14:textId="77777777" w:rsidR="00A25888" w:rsidRPr="00AE0AEB" w:rsidRDefault="00A25888">
      <w:pPr>
        <w:rPr>
          <w:rFonts w:asciiTheme="minorEastAsia" w:hAnsiTheme="minorEastAsia" w:cs="宋体"/>
          <w:color w:val="000000" w:themeColor="text1"/>
          <w:sz w:val="24"/>
          <w:szCs w:val="24"/>
        </w:rPr>
      </w:pPr>
      <w:r w:rsidRPr="00AE0AEB">
        <w:rPr>
          <w:rFonts w:asciiTheme="minorEastAsia" w:hAnsiTheme="minorEastAsia" w:cs="宋体"/>
          <w:color w:val="000000" w:themeColor="text1"/>
          <w:sz w:val="24"/>
          <w:szCs w:val="24"/>
        </w:rPr>
        <w:br w:type="page"/>
      </w:r>
    </w:p>
    <w:p w14:paraId="5B794013" w14:textId="04131E42" w:rsidR="0046483B" w:rsidRPr="00AE0AEB" w:rsidRDefault="00291CB7" w:rsidP="00A506DE">
      <w:pPr>
        <w:tabs>
          <w:tab w:val="left" w:pos="620"/>
        </w:tabs>
        <w:spacing w:line="360" w:lineRule="auto"/>
        <w:jc w:val="center"/>
        <w:rPr>
          <w:rFonts w:asciiTheme="minorEastAsia" w:hAnsiTheme="minorEastAsia" w:cs="宋体"/>
          <w:sz w:val="24"/>
          <w:szCs w:val="24"/>
        </w:rPr>
      </w:pPr>
      <w:r w:rsidRPr="00AE0AEB">
        <w:rPr>
          <w:rFonts w:asciiTheme="minorEastAsia" w:hAnsiTheme="minorEastAsia" w:cs="宋体"/>
          <w:b/>
          <w:bCs/>
          <w:sz w:val="24"/>
          <w:szCs w:val="24"/>
        </w:rPr>
        <w:lastRenderedPageBreak/>
        <w:t>第二部分</w:t>
      </w:r>
      <w:r w:rsidRPr="00AE0AEB">
        <w:rPr>
          <w:rFonts w:asciiTheme="minorEastAsia" w:hAnsiTheme="minorEastAsia" w:cs="宋体"/>
          <w:b/>
          <w:bCs/>
          <w:sz w:val="24"/>
          <w:szCs w:val="24"/>
        </w:rPr>
        <w:tab/>
        <w:t>投标方须知</w:t>
      </w:r>
    </w:p>
    <w:p w14:paraId="559C12CF" w14:textId="77777777" w:rsidR="0046483B" w:rsidRPr="00AE0AEB" w:rsidRDefault="0046483B" w:rsidP="00A506DE">
      <w:pPr>
        <w:spacing w:line="360" w:lineRule="auto"/>
        <w:rPr>
          <w:rFonts w:asciiTheme="minorEastAsia" w:hAnsiTheme="minorEastAsia"/>
          <w:sz w:val="24"/>
          <w:szCs w:val="24"/>
        </w:rPr>
      </w:pPr>
    </w:p>
    <w:p w14:paraId="5EF77341" w14:textId="45639A44" w:rsidR="0046483B" w:rsidRPr="00AE0AEB" w:rsidRDefault="00291CB7" w:rsidP="00BB1CEA">
      <w:pPr>
        <w:tabs>
          <w:tab w:val="left" w:pos="260"/>
          <w:tab w:val="left" w:pos="380"/>
        </w:tabs>
        <w:spacing w:line="360" w:lineRule="auto"/>
        <w:ind w:right="-133"/>
        <w:jc w:val="center"/>
        <w:rPr>
          <w:rFonts w:asciiTheme="minorEastAsia" w:hAnsiTheme="minorEastAsia"/>
          <w:sz w:val="24"/>
          <w:szCs w:val="24"/>
        </w:rPr>
      </w:pPr>
      <w:r w:rsidRPr="00AE0AEB">
        <w:rPr>
          <w:rFonts w:asciiTheme="minorEastAsia" w:hAnsiTheme="minorEastAsia" w:cs="宋体"/>
          <w:b/>
          <w:bCs/>
          <w:sz w:val="24"/>
          <w:szCs w:val="24"/>
        </w:rPr>
        <w:t>Ａ</w:t>
      </w:r>
      <w:r w:rsidRPr="00AE0AEB">
        <w:rPr>
          <w:rFonts w:asciiTheme="minorEastAsia" w:hAnsiTheme="minorEastAsia"/>
          <w:sz w:val="24"/>
          <w:szCs w:val="24"/>
        </w:rPr>
        <w:tab/>
      </w:r>
      <w:r w:rsidRPr="00AE0AEB">
        <w:rPr>
          <w:rFonts w:asciiTheme="minorEastAsia" w:hAnsiTheme="minorEastAsia" w:cs="宋体"/>
          <w:b/>
          <w:bCs/>
          <w:sz w:val="24"/>
          <w:szCs w:val="24"/>
        </w:rPr>
        <w:t>说</w:t>
      </w:r>
      <w:r w:rsidRPr="00AE0AEB">
        <w:rPr>
          <w:rFonts w:asciiTheme="minorEastAsia" w:hAnsiTheme="minorEastAsia"/>
          <w:sz w:val="24"/>
          <w:szCs w:val="24"/>
        </w:rPr>
        <w:tab/>
      </w:r>
      <w:r w:rsidRPr="00AE0AEB">
        <w:rPr>
          <w:rFonts w:asciiTheme="minorEastAsia" w:hAnsiTheme="minorEastAsia" w:cs="宋体"/>
          <w:b/>
          <w:bCs/>
          <w:sz w:val="24"/>
          <w:szCs w:val="24"/>
        </w:rPr>
        <w:t>明</w:t>
      </w:r>
    </w:p>
    <w:p w14:paraId="5EF7FFBE" w14:textId="6BB58AA3" w:rsidR="0046483B" w:rsidRPr="00AE0AEB" w:rsidRDefault="00291CB7" w:rsidP="00A506DE">
      <w:pPr>
        <w:numPr>
          <w:ilvl w:val="0"/>
          <w:numId w:val="3"/>
        </w:numPr>
        <w:tabs>
          <w:tab w:val="left" w:pos="620"/>
        </w:tabs>
        <w:spacing w:line="360" w:lineRule="auto"/>
        <w:ind w:left="620" w:hanging="262"/>
        <w:rPr>
          <w:rFonts w:asciiTheme="minorEastAsia" w:hAnsiTheme="minorEastAsia" w:cs="宋体"/>
          <w:b/>
          <w:bCs/>
          <w:sz w:val="24"/>
          <w:szCs w:val="24"/>
        </w:rPr>
      </w:pPr>
      <w:r w:rsidRPr="00AE0AEB">
        <w:rPr>
          <w:rFonts w:asciiTheme="minorEastAsia" w:hAnsiTheme="minorEastAsia" w:cs="宋体"/>
          <w:b/>
          <w:bCs/>
          <w:sz w:val="24"/>
          <w:szCs w:val="24"/>
        </w:rPr>
        <w:t>适用范围</w:t>
      </w:r>
    </w:p>
    <w:p w14:paraId="08AF5EE9" w14:textId="1F78546F" w:rsidR="0046483B" w:rsidRPr="00AE0AEB" w:rsidRDefault="00291CB7" w:rsidP="00542B66">
      <w:pPr>
        <w:spacing w:line="360" w:lineRule="auto"/>
        <w:ind w:firstLineChars="150" w:firstLine="360"/>
        <w:rPr>
          <w:rFonts w:asciiTheme="minorEastAsia" w:hAnsiTheme="minorEastAsia" w:cs="宋体"/>
          <w:b/>
          <w:bCs/>
          <w:sz w:val="24"/>
          <w:szCs w:val="24"/>
        </w:rPr>
      </w:pPr>
      <w:r w:rsidRPr="00AE0AEB">
        <w:rPr>
          <w:rFonts w:asciiTheme="minorEastAsia" w:hAnsiTheme="minorEastAsia" w:cs="宋体"/>
          <w:sz w:val="24"/>
          <w:szCs w:val="24"/>
        </w:rPr>
        <w:t>本招标文件仅适用于邀请书中所叙述项目的</w:t>
      </w:r>
      <w:r w:rsidRPr="00AE0AEB">
        <w:rPr>
          <w:rFonts w:asciiTheme="minorEastAsia" w:hAnsiTheme="minorEastAsia" w:cs="宋体" w:hint="eastAsia"/>
          <w:sz w:val="24"/>
          <w:szCs w:val="24"/>
        </w:rPr>
        <w:t>广告公司</w:t>
      </w:r>
      <w:r w:rsidRPr="00AE0AEB">
        <w:rPr>
          <w:rFonts w:asciiTheme="minorEastAsia" w:hAnsiTheme="minorEastAsia" w:cs="宋体"/>
          <w:sz w:val="24"/>
          <w:szCs w:val="24"/>
        </w:rPr>
        <w:t>服务。</w:t>
      </w:r>
    </w:p>
    <w:p w14:paraId="7B4FCF41" w14:textId="27D36F3E" w:rsidR="0046483B" w:rsidRPr="00AE0AEB" w:rsidRDefault="00291CB7" w:rsidP="00A506DE">
      <w:pPr>
        <w:numPr>
          <w:ilvl w:val="0"/>
          <w:numId w:val="3"/>
        </w:numPr>
        <w:tabs>
          <w:tab w:val="left" w:pos="620"/>
        </w:tabs>
        <w:spacing w:line="360" w:lineRule="auto"/>
        <w:ind w:left="620" w:hanging="262"/>
        <w:rPr>
          <w:rFonts w:asciiTheme="minorEastAsia" w:hAnsiTheme="minorEastAsia" w:cs="宋体"/>
          <w:b/>
          <w:bCs/>
          <w:sz w:val="24"/>
          <w:szCs w:val="24"/>
        </w:rPr>
      </w:pPr>
      <w:r w:rsidRPr="00AE0AEB">
        <w:rPr>
          <w:rFonts w:asciiTheme="minorEastAsia" w:hAnsiTheme="minorEastAsia" w:cs="宋体"/>
          <w:b/>
          <w:bCs/>
          <w:sz w:val="24"/>
          <w:szCs w:val="24"/>
        </w:rPr>
        <w:t>定义</w:t>
      </w:r>
    </w:p>
    <w:p w14:paraId="00F953AD" w14:textId="6F8633F1" w:rsidR="0046483B" w:rsidRPr="00AE0AEB" w:rsidRDefault="00291CB7" w:rsidP="000860A2">
      <w:pPr>
        <w:spacing w:line="360" w:lineRule="auto"/>
        <w:ind w:left="360"/>
        <w:rPr>
          <w:rFonts w:asciiTheme="minorEastAsia" w:hAnsiTheme="minorEastAsia"/>
          <w:sz w:val="24"/>
          <w:szCs w:val="24"/>
        </w:rPr>
      </w:pPr>
      <w:r w:rsidRPr="00AE0AEB">
        <w:rPr>
          <w:rFonts w:asciiTheme="minorEastAsia" w:hAnsiTheme="minorEastAsia" w:cs="宋体"/>
          <w:sz w:val="24"/>
          <w:szCs w:val="24"/>
        </w:rPr>
        <w:t>2.1</w:t>
      </w:r>
      <w:r w:rsidRPr="00AE0AEB">
        <w:rPr>
          <w:rFonts w:asciiTheme="minorEastAsia" w:hAnsiTheme="minorEastAsia" w:cs="Arial"/>
          <w:sz w:val="24"/>
          <w:szCs w:val="24"/>
        </w:rPr>
        <w:t>“</w:t>
      </w:r>
      <w:r w:rsidRPr="00AE0AEB">
        <w:rPr>
          <w:rFonts w:asciiTheme="minorEastAsia" w:hAnsiTheme="minorEastAsia" w:cs="宋体"/>
          <w:sz w:val="24"/>
          <w:szCs w:val="24"/>
        </w:rPr>
        <w:t>评审方</w:t>
      </w:r>
      <w:r w:rsidRPr="00AE0AEB">
        <w:rPr>
          <w:rFonts w:asciiTheme="minorEastAsia" w:hAnsiTheme="minorEastAsia" w:cs="Arial"/>
          <w:sz w:val="24"/>
          <w:szCs w:val="24"/>
        </w:rPr>
        <w:t>”</w:t>
      </w:r>
      <w:r w:rsidRPr="00AE0AEB">
        <w:rPr>
          <w:rFonts w:asciiTheme="minorEastAsia" w:hAnsiTheme="minorEastAsia" w:cs="宋体"/>
          <w:sz w:val="24"/>
          <w:szCs w:val="24"/>
        </w:rPr>
        <w:t>系指组织本次评审活动的组织机构,即北京三元食品股份有限公司。</w:t>
      </w:r>
    </w:p>
    <w:p w14:paraId="77E4A192" w14:textId="0A839D0A" w:rsidR="0046483B" w:rsidRPr="00AE0AEB" w:rsidRDefault="00291CB7" w:rsidP="000860A2">
      <w:pPr>
        <w:spacing w:line="360" w:lineRule="auto"/>
        <w:ind w:left="360"/>
        <w:rPr>
          <w:rFonts w:asciiTheme="minorEastAsia" w:hAnsiTheme="minorEastAsia"/>
          <w:sz w:val="24"/>
          <w:szCs w:val="24"/>
        </w:rPr>
      </w:pPr>
      <w:r w:rsidRPr="00AE0AEB">
        <w:rPr>
          <w:rFonts w:asciiTheme="minorEastAsia" w:hAnsiTheme="minorEastAsia" w:cs="宋体"/>
          <w:sz w:val="24"/>
          <w:szCs w:val="24"/>
        </w:rPr>
        <w:t>2.2</w:t>
      </w:r>
      <w:r w:rsidRPr="00AE0AEB">
        <w:rPr>
          <w:rFonts w:asciiTheme="minorEastAsia" w:hAnsiTheme="minorEastAsia" w:cs="Arial"/>
          <w:sz w:val="24"/>
          <w:szCs w:val="24"/>
        </w:rPr>
        <w:t>“</w:t>
      </w:r>
      <w:r w:rsidRPr="00AE0AEB">
        <w:rPr>
          <w:rFonts w:asciiTheme="minorEastAsia" w:hAnsiTheme="minorEastAsia" w:cs="宋体"/>
          <w:sz w:val="24"/>
          <w:szCs w:val="24"/>
        </w:rPr>
        <w:t>投标方</w:t>
      </w:r>
      <w:r w:rsidRPr="00AE0AEB">
        <w:rPr>
          <w:rFonts w:asciiTheme="minorEastAsia" w:hAnsiTheme="minorEastAsia" w:cs="Arial"/>
          <w:sz w:val="24"/>
          <w:szCs w:val="24"/>
        </w:rPr>
        <w:t>”</w:t>
      </w:r>
      <w:r w:rsidRPr="00AE0AEB">
        <w:rPr>
          <w:rFonts w:asciiTheme="minorEastAsia" w:hAnsiTheme="minorEastAsia" w:cs="宋体"/>
          <w:sz w:val="24"/>
          <w:szCs w:val="24"/>
        </w:rPr>
        <w:t>系指向评审方提交投标文件的</w:t>
      </w:r>
      <w:r w:rsidRPr="00AE0AEB">
        <w:rPr>
          <w:rFonts w:asciiTheme="minorEastAsia" w:hAnsiTheme="minorEastAsia" w:cs="宋体" w:hint="eastAsia"/>
          <w:sz w:val="24"/>
          <w:szCs w:val="24"/>
        </w:rPr>
        <w:t>服务</w:t>
      </w:r>
      <w:r w:rsidRPr="00AE0AEB">
        <w:rPr>
          <w:rFonts w:asciiTheme="minorEastAsia" w:hAnsiTheme="minorEastAsia" w:cs="宋体"/>
          <w:sz w:val="24"/>
          <w:szCs w:val="24"/>
        </w:rPr>
        <w:t>商。</w:t>
      </w:r>
    </w:p>
    <w:p w14:paraId="3C4A2706" w14:textId="2C94ECCD" w:rsidR="0046483B" w:rsidRPr="00AE0AEB" w:rsidRDefault="00000289" w:rsidP="00542B66">
      <w:pPr>
        <w:spacing w:line="360" w:lineRule="auto"/>
        <w:ind w:left="360"/>
        <w:rPr>
          <w:rFonts w:asciiTheme="minorEastAsia" w:hAnsiTheme="minorEastAsia"/>
          <w:sz w:val="24"/>
          <w:szCs w:val="24"/>
        </w:rPr>
      </w:pPr>
      <w:r w:rsidRPr="00AE0AEB">
        <w:rPr>
          <w:rFonts w:asciiTheme="minorEastAsia" w:hAnsiTheme="minorEastAsia" w:cs="宋体"/>
          <w:sz w:val="24"/>
          <w:szCs w:val="24"/>
        </w:rPr>
        <w:t>2.</w:t>
      </w:r>
      <w:r w:rsidRPr="00AE0AEB">
        <w:rPr>
          <w:rFonts w:asciiTheme="minorEastAsia" w:hAnsiTheme="minorEastAsia" w:cs="宋体" w:hint="eastAsia"/>
          <w:sz w:val="24"/>
          <w:szCs w:val="24"/>
        </w:rPr>
        <w:t>3</w:t>
      </w:r>
      <w:r w:rsidR="00291CB7" w:rsidRPr="00AE0AEB">
        <w:rPr>
          <w:rFonts w:asciiTheme="minorEastAsia" w:hAnsiTheme="minorEastAsia" w:cs="Arial"/>
          <w:sz w:val="24"/>
          <w:szCs w:val="24"/>
        </w:rPr>
        <w:t>“</w:t>
      </w:r>
      <w:r w:rsidR="00291CB7" w:rsidRPr="00AE0AEB">
        <w:rPr>
          <w:rFonts w:asciiTheme="minorEastAsia" w:hAnsiTheme="minorEastAsia" w:cs="宋体"/>
          <w:sz w:val="24"/>
          <w:szCs w:val="24"/>
        </w:rPr>
        <w:t>服务</w:t>
      </w:r>
      <w:r w:rsidR="00291CB7" w:rsidRPr="00AE0AEB">
        <w:rPr>
          <w:rFonts w:asciiTheme="minorEastAsia" w:hAnsiTheme="minorEastAsia" w:cs="Arial"/>
          <w:sz w:val="24"/>
          <w:szCs w:val="24"/>
        </w:rPr>
        <w:t>”</w:t>
      </w:r>
      <w:r w:rsidR="00FA6BE8" w:rsidRPr="00AE0AEB">
        <w:rPr>
          <w:rFonts w:asciiTheme="minorEastAsia" w:hAnsiTheme="minorEastAsia" w:cs="宋体"/>
          <w:sz w:val="24"/>
          <w:szCs w:val="24"/>
        </w:rPr>
        <w:t>系指招标文件规定投标方须承担的</w:t>
      </w:r>
      <w:r w:rsidR="00291CB7" w:rsidRPr="00AE0AEB">
        <w:rPr>
          <w:rFonts w:asciiTheme="minorEastAsia" w:hAnsiTheme="minorEastAsia" w:cs="宋体" w:hint="eastAsia"/>
          <w:sz w:val="24"/>
          <w:szCs w:val="24"/>
        </w:rPr>
        <w:t>策略、</w:t>
      </w:r>
      <w:r w:rsidR="00291CB7" w:rsidRPr="00AE0AEB">
        <w:rPr>
          <w:rFonts w:asciiTheme="minorEastAsia" w:hAnsiTheme="minorEastAsia" w:cs="宋体"/>
          <w:sz w:val="24"/>
          <w:szCs w:val="24"/>
        </w:rPr>
        <w:t>战略规划</w:t>
      </w:r>
      <w:r w:rsidR="00291CB7" w:rsidRPr="00AE0AEB">
        <w:rPr>
          <w:rFonts w:asciiTheme="minorEastAsia" w:hAnsiTheme="minorEastAsia" w:cs="宋体" w:hint="eastAsia"/>
          <w:sz w:val="24"/>
          <w:szCs w:val="24"/>
        </w:rPr>
        <w:t>、</w:t>
      </w:r>
      <w:r w:rsidR="00291CB7" w:rsidRPr="00AE0AEB">
        <w:rPr>
          <w:rFonts w:asciiTheme="minorEastAsia" w:hAnsiTheme="minorEastAsia" w:cs="宋体"/>
          <w:sz w:val="24"/>
          <w:szCs w:val="24"/>
        </w:rPr>
        <w:t>创意以及其他类似的义务。</w:t>
      </w:r>
    </w:p>
    <w:p w14:paraId="165D15CC" w14:textId="3DE920D2" w:rsidR="00DC5D4A" w:rsidRPr="00AE0AEB" w:rsidRDefault="00291CB7" w:rsidP="00542B66">
      <w:pPr>
        <w:numPr>
          <w:ilvl w:val="0"/>
          <w:numId w:val="4"/>
        </w:numPr>
        <w:tabs>
          <w:tab w:val="left" w:pos="620"/>
        </w:tabs>
        <w:spacing w:line="360" w:lineRule="auto"/>
        <w:ind w:left="620" w:hanging="262"/>
        <w:rPr>
          <w:rFonts w:asciiTheme="minorEastAsia" w:hAnsiTheme="minorEastAsia" w:cs="宋体"/>
          <w:b/>
          <w:bCs/>
          <w:sz w:val="24"/>
          <w:szCs w:val="24"/>
        </w:rPr>
      </w:pPr>
      <w:r w:rsidRPr="00AE0AEB">
        <w:rPr>
          <w:rFonts w:asciiTheme="minorEastAsia" w:hAnsiTheme="minorEastAsia" w:cs="宋体"/>
          <w:b/>
          <w:bCs/>
          <w:sz w:val="24"/>
          <w:szCs w:val="24"/>
        </w:rPr>
        <w:t>投标方</w:t>
      </w:r>
    </w:p>
    <w:p w14:paraId="714DE0CC" w14:textId="25FF985E" w:rsidR="0046483B" w:rsidRPr="00AE0AEB" w:rsidRDefault="00291CB7" w:rsidP="009229D7">
      <w:pPr>
        <w:spacing w:line="360" w:lineRule="auto"/>
        <w:ind w:left="360" w:right="186"/>
        <w:jc w:val="both"/>
        <w:rPr>
          <w:rFonts w:asciiTheme="minorEastAsia" w:hAnsiTheme="minorEastAsia"/>
          <w:sz w:val="24"/>
          <w:szCs w:val="24"/>
        </w:rPr>
      </w:pPr>
      <w:r w:rsidRPr="00AE0AEB">
        <w:rPr>
          <w:rFonts w:asciiTheme="minorEastAsia" w:hAnsiTheme="minorEastAsia" w:cs="宋体"/>
          <w:sz w:val="24"/>
          <w:szCs w:val="24"/>
        </w:rPr>
        <w:t>3.1投标方必须具备适合作为</w:t>
      </w:r>
      <w:r w:rsidRPr="00AE0AEB">
        <w:rPr>
          <w:rFonts w:asciiTheme="minorEastAsia" w:hAnsiTheme="minorEastAsia" w:cs="宋体" w:hint="eastAsia"/>
          <w:sz w:val="24"/>
          <w:szCs w:val="24"/>
        </w:rPr>
        <w:t>广告</w:t>
      </w:r>
      <w:r w:rsidRPr="00AE0AEB">
        <w:rPr>
          <w:rFonts w:asciiTheme="minorEastAsia" w:hAnsiTheme="minorEastAsia" w:cs="宋体"/>
          <w:sz w:val="24"/>
          <w:szCs w:val="24"/>
        </w:rPr>
        <w:t>服务公司的相关营业执照、税务登记证、组织机构代码证等国家规定的相关资质文件。</w:t>
      </w:r>
    </w:p>
    <w:p w14:paraId="03F8B171" w14:textId="28755632" w:rsidR="0046483B" w:rsidRPr="00AE0AEB" w:rsidRDefault="00291CB7" w:rsidP="009229D7">
      <w:pPr>
        <w:spacing w:line="360" w:lineRule="auto"/>
        <w:ind w:left="360" w:right="226"/>
        <w:rPr>
          <w:rFonts w:asciiTheme="minorEastAsia" w:hAnsiTheme="minorEastAsia"/>
          <w:sz w:val="24"/>
          <w:szCs w:val="24"/>
        </w:rPr>
      </w:pPr>
      <w:r w:rsidRPr="00AE0AEB">
        <w:rPr>
          <w:rFonts w:asciiTheme="minorEastAsia" w:hAnsiTheme="minorEastAsia" w:cs="宋体"/>
          <w:sz w:val="24"/>
          <w:szCs w:val="24"/>
        </w:rPr>
        <w:t>3.2 允许在中国注册的外国独资或中外合资、合作企业</w:t>
      </w:r>
      <w:r w:rsidR="007362A7" w:rsidRPr="00AE0AEB">
        <w:rPr>
          <w:rFonts w:asciiTheme="minorEastAsia" w:hAnsiTheme="minorEastAsia" w:cs="宋体" w:hint="eastAsia"/>
          <w:sz w:val="24"/>
          <w:szCs w:val="24"/>
        </w:rPr>
        <w:t>、国内企业</w:t>
      </w:r>
      <w:r w:rsidRPr="00AE0AEB">
        <w:rPr>
          <w:rFonts w:asciiTheme="minorEastAsia" w:hAnsiTheme="minorEastAsia" w:cs="宋体"/>
          <w:sz w:val="24"/>
          <w:szCs w:val="24"/>
        </w:rPr>
        <w:t>参加评审。</w:t>
      </w:r>
    </w:p>
    <w:p w14:paraId="2009A070" w14:textId="0E768685" w:rsidR="0046483B" w:rsidRPr="00AE0AEB" w:rsidRDefault="00291CB7" w:rsidP="009229D7">
      <w:pPr>
        <w:spacing w:line="360" w:lineRule="auto"/>
        <w:ind w:left="360"/>
        <w:rPr>
          <w:rFonts w:asciiTheme="minorEastAsia" w:hAnsiTheme="minorEastAsia"/>
          <w:sz w:val="24"/>
          <w:szCs w:val="24"/>
        </w:rPr>
      </w:pPr>
      <w:r w:rsidRPr="00AE0AEB">
        <w:rPr>
          <w:rFonts w:asciiTheme="minorEastAsia" w:hAnsiTheme="minorEastAsia" w:cs="宋体"/>
          <w:sz w:val="24"/>
          <w:szCs w:val="24"/>
        </w:rPr>
        <w:t>3.3 投标方应遵守有关的中国法律和规章条例。</w:t>
      </w:r>
    </w:p>
    <w:p w14:paraId="78D6FDCE" w14:textId="0E953DF5" w:rsidR="0046483B" w:rsidRPr="00AE0AEB" w:rsidRDefault="00291CB7" w:rsidP="009229D7">
      <w:pPr>
        <w:spacing w:line="360" w:lineRule="auto"/>
        <w:ind w:left="360" w:right="226"/>
        <w:rPr>
          <w:rFonts w:asciiTheme="minorEastAsia" w:hAnsiTheme="minorEastAsia"/>
          <w:sz w:val="24"/>
          <w:szCs w:val="24"/>
        </w:rPr>
      </w:pPr>
      <w:r w:rsidRPr="00AE0AEB">
        <w:rPr>
          <w:rFonts w:asciiTheme="minorEastAsia" w:hAnsiTheme="minorEastAsia" w:cs="宋体"/>
          <w:sz w:val="24"/>
          <w:szCs w:val="24"/>
        </w:rPr>
        <w:t>3.4 受邀投标方一旦承诺参与招标的，评审方则视同该投标相关承诺条款为有效条款。</w:t>
      </w:r>
    </w:p>
    <w:p w14:paraId="583E09EF" w14:textId="69F59D02" w:rsidR="0046483B" w:rsidRPr="00AE0AEB" w:rsidRDefault="00291CB7" w:rsidP="009229D7">
      <w:pPr>
        <w:spacing w:line="360" w:lineRule="auto"/>
        <w:ind w:left="360"/>
        <w:rPr>
          <w:rFonts w:asciiTheme="minorEastAsia" w:hAnsiTheme="minorEastAsia"/>
          <w:sz w:val="24"/>
          <w:szCs w:val="24"/>
        </w:rPr>
      </w:pPr>
      <w:r w:rsidRPr="00AE0AEB">
        <w:rPr>
          <w:rFonts w:asciiTheme="minorEastAsia" w:hAnsiTheme="minorEastAsia" w:cs="宋体"/>
          <w:sz w:val="24"/>
          <w:szCs w:val="24"/>
        </w:rPr>
        <w:t>3.5 投标方法定代表人不能亲自参加投标的，参加人须出具《法人代表授权书》。</w:t>
      </w:r>
    </w:p>
    <w:p w14:paraId="0AD19C77" w14:textId="4FDD66E8" w:rsidR="00DC5D4A" w:rsidRPr="00AE0AEB" w:rsidRDefault="00291CB7" w:rsidP="007F4DFE">
      <w:pPr>
        <w:spacing w:line="360" w:lineRule="auto"/>
        <w:ind w:left="360" w:right="226"/>
        <w:rPr>
          <w:rFonts w:asciiTheme="minorEastAsia" w:hAnsiTheme="minorEastAsia" w:cs="宋体"/>
          <w:sz w:val="24"/>
          <w:szCs w:val="24"/>
        </w:rPr>
      </w:pPr>
      <w:r w:rsidRPr="00AE0AEB">
        <w:rPr>
          <w:rFonts w:asciiTheme="minorEastAsia" w:hAnsiTheme="minorEastAsia" w:cs="宋体"/>
          <w:sz w:val="24"/>
          <w:szCs w:val="24"/>
        </w:rPr>
        <w:t>3.6 投标方展示时间不得超过</w:t>
      </w:r>
      <w:r w:rsidR="006630BD" w:rsidRPr="00AE0AEB">
        <w:rPr>
          <w:rFonts w:asciiTheme="minorEastAsia" w:hAnsiTheme="minorEastAsia" w:cs="宋体"/>
          <w:sz w:val="24"/>
          <w:szCs w:val="24"/>
        </w:rPr>
        <w:t xml:space="preserve"> </w:t>
      </w:r>
      <w:r w:rsidR="00A86D38" w:rsidRPr="00AE0AEB">
        <w:rPr>
          <w:rFonts w:asciiTheme="minorEastAsia" w:hAnsiTheme="minorEastAsia" w:cs="宋体" w:hint="eastAsia"/>
          <w:sz w:val="24"/>
          <w:szCs w:val="24"/>
        </w:rPr>
        <w:t>60</w:t>
      </w:r>
      <w:r w:rsidRPr="00AE0AEB">
        <w:rPr>
          <w:rFonts w:asciiTheme="minorEastAsia" w:hAnsiTheme="minorEastAsia" w:cs="宋体"/>
          <w:sz w:val="24"/>
          <w:szCs w:val="24"/>
        </w:rPr>
        <w:t>分钟，答疑时间不得超过 10 分钟。</w:t>
      </w:r>
      <w:bookmarkStart w:id="4" w:name="page7"/>
      <w:bookmarkEnd w:id="4"/>
    </w:p>
    <w:p w14:paraId="2AF4C104" w14:textId="339CDEB9" w:rsidR="00D51AD2" w:rsidRPr="00AE0AEB" w:rsidRDefault="003F51E9" w:rsidP="00542B66">
      <w:pPr>
        <w:spacing w:line="360" w:lineRule="auto"/>
        <w:ind w:left="360" w:right="226"/>
        <w:rPr>
          <w:rFonts w:asciiTheme="minorEastAsia" w:hAnsiTheme="minorEastAsia" w:cs="宋体"/>
          <w:color w:val="000000" w:themeColor="text1"/>
          <w:sz w:val="24"/>
          <w:szCs w:val="24"/>
        </w:rPr>
      </w:pPr>
      <w:r w:rsidRPr="00AE0AEB">
        <w:rPr>
          <w:rFonts w:asciiTheme="minorEastAsia" w:hAnsiTheme="minorEastAsia" w:cs="宋体" w:hint="eastAsia"/>
          <w:color w:val="000000" w:themeColor="text1"/>
          <w:sz w:val="24"/>
          <w:szCs w:val="24"/>
        </w:rPr>
        <w:t>3.7投标方确认参标时，需提供</w:t>
      </w:r>
      <w:r w:rsidR="00FB4A52" w:rsidRPr="00AE0AEB">
        <w:rPr>
          <w:rFonts w:asciiTheme="minorEastAsia" w:hAnsiTheme="minorEastAsia" w:cs="宋体" w:hint="eastAsia"/>
          <w:color w:val="000000" w:themeColor="text1"/>
          <w:sz w:val="24"/>
          <w:szCs w:val="24"/>
        </w:rPr>
        <w:t>公司简介、团队介绍、营业执照，以及</w:t>
      </w:r>
      <w:r w:rsidR="000D521F" w:rsidRPr="00AE0AEB">
        <w:rPr>
          <w:rFonts w:asciiTheme="minorEastAsia" w:hAnsiTheme="minorEastAsia" w:cs="宋体" w:hint="eastAsia"/>
          <w:color w:val="000000" w:themeColor="text1"/>
          <w:sz w:val="24"/>
          <w:szCs w:val="24"/>
        </w:rPr>
        <w:t>以往</w:t>
      </w:r>
      <w:r w:rsidRPr="00AE0AEB">
        <w:rPr>
          <w:rFonts w:asciiTheme="minorEastAsia" w:hAnsiTheme="minorEastAsia" w:cs="宋体" w:hint="eastAsia"/>
          <w:color w:val="000000" w:themeColor="text1"/>
          <w:sz w:val="24"/>
          <w:szCs w:val="24"/>
        </w:rPr>
        <w:t>快消品的成功案例，经我方审核通过后确认参标资格。</w:t>
      </w:r>
    </w:p>
    <w:p w14:paraId="12B3F2B7" w14:textId="77777777" w:rsidR="00562741" w:rsidRPr="00AE0AEB" w:rsidRDefault="00291CB7" w:rsidP="00562741">
      <w:pPr>
        <w:numPr>
          <w:ilvl w:val="0"/>
          <w:numId w:val="5"/>
        </w:numPr>
        <w:tabs>
          <w:tab w:val="left" w:pos="620"/>
        </w:tabs>
        <w:spacing w:line="360" w:lineRule="auto"/>
        <w:ind w:left="620" w:hanging="262"/>
        <w:rPr>
          <w:rFonts w:asciiTheme="minorEastAsia" w:hAnsiTheme="minorEastAsia" w:cs="宋体"/>
          <w:b/>
          <w:bCs/>
          <w:sz w:val="24"/>
          <w:szCs w:val="24"/>
        </w:rPr>
      </w:pPr>
      <w:r w:rsidRPr="00AE0AEB">
        <w:rPr>
          <w:rFonts w:asciiTheme="minorEastAsia" w:hAnsiTheme="minorEastAsia" w:cs="宋体"/>
          <w:b/>
          <w:bCs/>
          <w:sz w:val="24"/>
          <w:szCs w:val="24"/>
        </w:rPr>
        <w:t>评分标准</w:t>
      </w:r>
    </w:p>
    <w:p w14:paraId="7FA12A9D" w14:textId="77777777" w:rsidR="00A5065B" w:rsidRPr="00AE0AEB" w:rsidRDefault="00562741" w:rsidP="00562741">
      <w:pPr>
        <w:tabs>
          <w:tab w:val="left" w:pos="620"/>
        </w:tabs>
        <w:spacing w:line="360" w:lineRule="auto"/>
        <w:ind w:left="620"/>
        <w:rPr>
          <w:rFonts w:asciiTheme="minorEastAsia" w:hAnsiTheme="minorEastAsia" w:cs="宋体"/>
          <w:b/>
          <w:bCs/>
          <w:sz w:val="24"/>
          <w:szCs w:val="24"/>
        </w:rPr>
      </w:pPr>
      <w:r w:rsidRPr="00AE0AEB">
        <w:rPr>
          <w:rFonts w:asciiTheme="minorEastAsia" w:hAnsiTheme="minorEastAsia" w:cs="宋体"/>
          <w:b/>
          <w:bCs/>
          <w:sz w:val="24"/>
          <w:szCs w:val="24"/>
        </w:rPr>
        <w:t>各投标人综合评分（</w:t>
      </w:r>
      <w:r w:rsidR="00AF6860" w:rsidRPr="00AE0AEB">
        <w:rPr>
          <w:rFonts w:asciiTheme="minorEastAsia" w:hAnsiTheme="minorEastAsia" w:cs="宋体" w:hint="eastAsia"/>
          <w:b/>
          <w:bCs/>
          <w:sz w:val="24"/>
          <w:szCs w:val="24"/>
        </w:rPr>
        <w:t>100分为满分</w:t>
      </w:r>
      <w:r w:rsidRPr="00AE0AEB">
        <w:rPr>
          <w:rFonts w:asciiTheme="minorEastAsia" w:hAnsiTheme="minorEastAsia" w:cs="宋体"/>
          <w:b/>
          <w:bCs/>
          <w:sz w:val="24"/>
          <w:szCs w:val="24"/>
        </w:rPr>
        <w:t>）</w:t>
      </w:r>
      <w:r w:rsidR="005E4BDF" w:rsidRPr="00AE0AEB">
        <w:rPr>
          <w:rFonts w:asciiTheme="minorEastAsia" w:hAnsiTheme="minorEastAsia" w:cs="宋体" w:hint="eastAsia"/>
          <w:b/>
          <w:bCs/>
          <w:sz w:val="24"/>
          <w:szCs w:val="24"/>
        </w:rPr>
        <w:t>：</w:t>
      </w:r>
    </w:p>
    <w:p w14:paraId="6A97DED7" w14:textId="3E8DD96A" w:rsidR="00A5065B" w:rsidRPr="00CE2F4A" w:rsidRDefault="00386AB8" w:rsidP="00CE2F4A">
      <w:pPr>
        <w:pStyle w:val="a6"/>
        <w:numPr>
          <w:ilvl w:val="0"/>
          <w:numId w:val="26"/>
        </w:numPr>
        <w:tabs>
          <w:tab w:val="left" w:pos="620"/>
        </w:tabs>
        <w:spacing w:line="360" w:lineRule="auto"/>
        <w:ind w:firstLineChars="0"/>
        <w:rPr>
          <w:rFonts w:asciiTheme="minorEastAsia" w:hAnsiTheme="minorEastAsia" w:cs="宋体"/>
          <w:b/>
          <w:bCs/>
          <w:sz w:val="24"/>
          <w:szCs w:val="24"/>
        </w:rPr>
      </w:pPr>
      <w:r>
        <w:rPr>
          <w:rFonts w:asciiTheme="minorEastAsia" w:hAnsiTheme="minorEastAsia" w:cs="宋体" w:hint="eastAsia"/>
          <w:b/>
          <w:bCs/>
          <w:sz w:val="24"/>
          <w:szCs w:val="24"/>
        </w:rPr>
        <w:t>品牌传播框架</w:t>
      </w:r>
      <w:r w:rsidR="00CE2F4A">
        <w:rPr>
          <w:rFonts w:asciiTheme="minorEastAsia" w:hAnsiTheme="minorEastAsia" w:cs="宋体" w:hint="eastAsia"/>
          <w:b/>
          <w:bCs/>
          <w:sz w:val="24"/>
          <w:szCs w:val="24"/>
        </w:rPr>
        <w:t>梳理</w:t>
      </w:r>
      <w:r w:rsidR="0021553A" w:rsidRPr="00CE2F4A">
        <w:rPr>
          <w:rFonts w:asciiTheme="minorEastAsia" w:hAnsiTheme="minorEastAsia" w:cs="宋体" w:hint="eastAsia"/>
          <w:b/>
          <w:bCs/>
          <w:sz w:val="24"/>
          <w:szCs w:val="24"/>
        </w:rPr>
        <w:t>（</w:t>
      </w:r>
      <w:r w:rsidR="00CE2F4A">
        <w:rPr>
          <w:rFonts w:asciiTheme="minorEastAsia" w:hAnsiTheme="minorEastAsia" w:cs="宋体"/>
          <w:b/>
          <w:bCs/>
          <w:sz w:val="24"/>
          <w:szCs w:val="24"/>
        </w:rPr>
        <w:t>10</w:t>
      </w:r>
      <w:r w:rsidR="0021553A" w:rsidRPr="00CE2F4A">
        <w:rPr>
          <w:rFonts w:asciiTheme="minorEastAsia" w:hAnsiTheme="minorEastAsia" w:cs="宋体" w:hint="eastAsia"/>
          <w:b/>
          <w:bCs/>
          <w:sz w:val="24"/>
          <w:szCs w:val="24"/>
        </w:rPr>
        <w:t>%）</w:t>
      </w:r>
    </w:p>
    <w:p w14:paraId="1F0E1B82" w14:textId="78D8ED87" w:rsidR="00A5065B" w:rsidRPr="00AE0AEB" w:rsidRDefault="00CE2F4A" w:rsidP="00CE2F4A">
      <w:pPr>
        <w:pStyle w:val="a6"/>
        <w:numPr>
          <w:ilvl w:val="0"/>
          <w:numId w:val="26"/>
        </w:numPr>
        <w:tabs>
          <w:tab w:val="left" w:pos="620"/>
        </w:tabs>
        <w:spacing w:line="360" w:lineRule="auto"/>
        <w:ind w:firstLineChars="0"/>
        <w:rPr>
          <w:rFonts w:asciiTheme="minorEastAsia" w:hAnsiTheme="minorEastAsia" w:cs="宋体"/>
          <w:b/>
          <w:sz w:val="24"/>
          <w:szCs w:val="24"/>
        </w:rPr>
      </w:pPr>
      <w:r>
        <w:rPr>
          <w:rFonts w:asciiTheme="minorEastAsia" w:hAnsiTheme="minorEastAsia" w:cs="宋体" w:hint="eastAsia"/>
          <w:b/>
          <w:bCs/>
          <w:sz w:val="24"/>
          <w:szCs w:val="24"/>
        </w:rPr>
        <w:t>自媒体</w:t>
      </w:r>
      <w:r w:rsidR="00D51AD2" w:rsidRPr="00AE0AEB">
        <w:rPr>
          <w:rFonts w:asciiTheme="minorEastAsia" w:hAnsiTheme="minorEastAsia" w:cs="宋体" w:hint="eastAsia"/>
          <w:b/>
          <w:bCs/>
          <w:sz w:val="24"/>
          <w:szCs w:val="24"/>
        </w:rPr>
        <w:t>传播推广</w:t>
      </w:r>
      <w:r w:rsidR="0021553A" w:rsidRPr="00AE0AEB">
        <w:rPr>
          <w:rFonts w:asciiTheme="minorEastAsia" w:hAnsiTheme="minorEastAsia" w:cs="宋体" w:hint="eastAsia"/>
          <w:b/>
          <w:bCs/>
          <w:sz w:val="24"/>
          <w:szCs w:val="24"/>
        </w:rPr>
        <w:t>（</w:t>
      </w:r>
      <w:r w:rsidR="00D51AD2" w:rsidRPr="00AE0AEB">
        <w:rPr>
          <w:rFonts w:asciiTheme="minorEastAsia" w:hAnsiTheme="minorEastAsia" w:cs="宋体"/>
          <w:b/>
          <w:bCs/>
          <w:sz w:val="24"/>
          <w:szCs w:val="24"/>
        </w:rPr>
        <w:t>3</w:t>
      </w:r>
      <w:r w:rsidR="00562741" w:rsidRPr="00AE0AEB">
        <w:rPr>
          <w:rFonts w:asciiTheme="minorEastAsia" w:hAnsiTheme="minorEastAsia" w:cs="宋体" w:hint="eastAsia"/>
          <w:b/>
          <w:sz w:val="24"/>
          <w:szCs w:val="24"/>
        </w:rPr>
        <w:t>0%）</w:t>
      </w:r>
    </w:p>
    <w:p w14:paraId="346158B3" w14:textId="0E596CF8" w:rsidR="00CE2F4A" w:rsidRPr="00CE2F4A" w:rsidRDefault="00D51AD2" w:rsidP="00CE2F4A">
      <w:pPr>
        <w:pStyle w:val="a6"/>
        <w:numPr>
          <w:ilvl w:val="0"/>
          <w:numId w:val="26"/>
        </w:numPr>
        <w:tabs>
          <w:tab w:val="left" w:pos="620"/>
        </w:tabs>
        <w:spacing w:line="360" w:lineRule="auto"/>
        <w:ind w:firstLineChars="0"/>
        <w:rPr>
          <w:rFonts w:asciiTheme="minorEastAsia" w:hAnsiTheme="minorEastAsia" w:cs="宋体"/>
          <w:b/>
          <w:sz w:val="24"/>
          <w:szCs w:val="24"/>
        </w:rPr>
      </w:pPr>
      <w:r w:rsidRPr="00AE0AEB">
        <w:rPr>
          <w:rFonts w:asciiTheme="minorEastAsia" w:hAnsiTheme="minorEastAsia" w:cs="宋体" w:hint="eastAsia"/>
          <w:b/>
          <w:bCs/>
          <w:sz w:val="24"/>
          <w:szCs w:val="24"/>
        </w:rPr>
        <w:t>新品开发（</w:t>
      </w:r>
      <w:r w:rsidR="00CE2F4A">
        <w:rPr>
          <w:rFonts w:asciiTheme="minorEastAsia" w:hAnsiTheme="minorEastAsia" w:cs="宋体"/>
          <w:b/>
          <w:bCs/>
          <w:sz w:val="24"/>
          <w:szCs w:val="24"/>
        </w:rPr>
        <w:t>30</w:t>
      </w:r>
      <w:r w:rsidRPr="00AE0AEB">
        <w:rPr>
          <w:rFonts w:asciiTheme="minorEastAsia" w:hAnsiTheme="minorEastAsia" w:cs="宋体" w:hint="eastAsia"/>
          <w:b/>
          <w:sz w:val="24"/>
          <w:szCs w:val="24"/>
        </w:rPr>
        <w:t>%）</w:t>
      </w:r>
    </w:p>
    <w:p w14:paraId="2BA1FA7E" w14:textId="740CA0C8" w:rsidR="00A5065B" w:rsidRPr="00AE0AEB" w:rsidRDefault="00562741" w:rsidP="00CE2F4A">
      <w:pPr>
        <w:pStyle w:val="a6"/>
        <w:numPr>
          <w:ilvl w:val="0"/>
          <w:numId w:val="26"/>
        </w:numPr>
        <w:tabs>
          <w:tab w:val="left" w:pos="620"/>
        </w:tabs>
        <w:spacing w:line="360" w:lineRule="auto"/>
        <w:ind w:firstLineChars="0"/>
        <w:rPr>
          <w:rFonts w:asciiTheme="minorEastAsia" w:hAnsiTheme="minorEastAsia" w:cs="宋体"/>
          <w:b/>
          <w:sz w:val="24"/>
          <w:szCs w:val="24"/>
        </w:rPr>
      </w:pPr>
      <w:r w:rsidRPr="00AE0AEB">
        <w:rPr>
          <w:rFonts w:asciiTheme="minorEastAsia" w:hAnsiTheme="minorEastAsia" w:cs="宋体" w:hint="eastAsia"/>
          <w:b/>
          <w:sz w:val="24"/>
          <w:szCs w:val="24"/>
        </w:rPr>
        <w:t>报价评分</w:t>
      </w:r>
      <w:r w:rsidR="000D521F" w:rsidRPr="00AE0AEB">
        <w:rPr>
          <w:rFonts w:asciiTheme="minorEastAsia" w:hAnsiTheme="minorEastAsia" w:cs="宋体"/>
          <w:b/>
          <w:sz w:val="24"/>
          <w:szCs w:val="24"/>
        </w:rPr>
        <w:t xml:space="preserve"> </w:t>
      </w:r>
      <w:r w:rsidRPr="00AE0AEB">
        <w:rPr>
          <w:rFonts w:asciiTheme="minorEastAsia" w:hAnsiTheme="minorEastAsia" w:cs="宋体"/>
          <w:b/>
          <w:sz w:val="24"/>
          <w:szCs w:val="24"/>
        </w:rPr>
        <w:t>(</w:t>
      </w:r>
      <w:r w:rsidR="00386AB8">
        <w:rPr>
          <w:rFonts w:asciiTheme="minorEastAsia" w:hAnsiTheme="minorEastAsia" w:cs="宋体"/>
          <w:b/>
          <w:sz w:val="24"/>
          <w:szCs w:val="24"/>
        </w:rPr>
        <w:t>15</w:t>
      </w:r>
      <w:r w:rsidRPr="00AE0AEB">
        <w:rPr>
          <w:rFonts w:asciiTheme="minorEastAsia" w:hAnsiTheme="minorEastAsia" w:cs="宋体"/>
          <w:b/>
          <w:sz w:val="24"/>
          <w:szCs w:val="24"/>
        </w:rPr>
        <w:t>%)</w:t>
      </w:r>
    </w:p>
    <w:p w14:paraId="54687547" w14:textId="30A07FB5" w:rsidR="0046483B" w:rsidRPr="00AE0AEB" w:rsidRDefault="000D521F" w:rsidP="00CE2F4A">
      <w:pPr>
        <w:pStyle w:val="a6"/>
        <w:numPr>
          <w:ilvl w:val="0"/>
          <w:numId w:val="26"/>
        </w:numPr>
        <w:tabs>
          <w:tab w:val="left" w:pos="620"/>
        </w:tabs>
        <w:spacing w:line="360" w:lineRule="auto"/>
        <w:ind w:firstLineChars="0"/>
        <w:rPr>
          <w:rFonts w:asciiTheme="minorEastAsia" w:hAnsiTheme="minorEastAsia" w:cs="宋体"/>
          <w:b/>
          <w:bCs/>
          <w:sz w:val="24"/>
          <w:szCs w:val="24"/>
        </w:rPr>
        <w:sectPr w:rsidR="0046483B" w:rsidRPr="00AE0AEB" w:rsidSect="00562741">
          <w:pgSz w:w="11900" w:h="16838"/>
          <w:pgMar w:top="1440" w:right="1412" w:bottom="431" w:left="1440" w:header="0" w:footer="0" w:gutter="0"/>
          <w:cols w:space="720" w:equalWidth="0">
            <w:col w:w="9048"/>
          </w:cols>
        </w:sectPr>
      </w:pPr>
      <w:r w:rsidRPr="00AE0AEB">
        <w:rPr>
          <w:rFonts w:asciiTheme="minorEastAsia" w:hAnsiTheme="minorEastAsia" w:cs="宋体" w:hint="eastAsia"/>
          <w:b/>
          <w:sz w:val="24"/>
          <w:szCs w:val="24"/>
        </w:rPr>
        <w:t>服务团队及</w:t>
      </w:r>
      <w:r w:rsidR="008062A2" w:rsidRPr="00AE0AEB">
        <w:rPr>
          <w:rFonts w:asciiTheme="minorEastAsia" w:hAnsiTheme="minorEastAsia" w:cs="宋体" w:hint="eastAsia"/>
          <w:b/>
          <w:bCs/>
          <w:sz w:val="24"/>
          <w:szCs w:val="24"/>
        </w:rPr>
        <w:t>行业经验</w:t>
      </w:r>
      <w:r w:rsidR="005E4BDF" w:rsidRPr="00AE0AEB">
        <w:rPr>
          <w:rFonts w:asciiTheme="minorEastAsia" w:hAnsiTheme="minorEastAsia" w:cs="宋体" w:hint="eastAsia"/>
          <w:b/>
          <w:bCs/>
          <w:sz w:val="24"/>
          <w:szCs w:val="24"/>
        </w:rPr>
        <w:t>（</w:t>
      </w:r>
      <w:r w:rsidR="00386AB8">
        <w:rPr>
          <w:rFonts w:asciiTheme="minorEastAsia" w:hAnsiTheme="minorEastAsia" w:cs="宋体"/>
          <w:b/>
          <w:bCs/>
          <w:sz w:val="24"/>
          <w:szCs w:val="24"/>
        </w:rPr>
        <w:t>15</w:t>
      </w:r>
      <w:r w:rsidR="005E4BDF" w:rsidRPr="00AE0AEB">
        <w:rPr>
          <w:rFonts w:asciiTheme="minorEastAsia" w:hAnsiTheme="minorEastAsia" w:cs="宋体" w:hint="eastAsia"/>
          <w:b/>
          <w:bCs/>
          <w:sz w:val="24"/>
          <w:szCs w:val="24"/>
        </w:rPr>
        <w:t>%）</w:t>
      </w:r>
      <w:r w:rsidR="00562741" w:rsidRPr="00AE0AEB">
        <w:rPr>
          <w:rFonts w:asciiTheme="minorEastAsia" w:hAnsiTheme="minorEastAsia" w:cs="宋体" w:hint="eastAsia"/>
          <w:b/>
          <w:sz w:val="24"/>
          <w:szCs w:val="24"/>
        </w:rPr>
        <w:t xml:space="preserve">                                           </w:t>
      </w:r>
    </w:p>
    <w:p w14:paraId="466807D9" w14:textId="19220D07" w:rsidR="0046483B" w:rsidRPr="00AE0AEB" w:rsidRDefault="00291CB7" w:rsidP="00CC3910">
      <w:pPr>
        <w:tabs>
          <w:tab w:val="left" w:pos="240"/>
        </w:tabs>
        <w:spacing w:line="360" w:lineRule="auto"/>
        <w:jc w:val="center"/>
        <w:rPr>
          <w:rFonts w:asciiTheme="minorEastAsia" w:hAnsiTheme="minorEastAsia"/>
          <w:sz w:val="24"/>
          <w:szCs w:val="24"/>
        </w:rPr>
      </w:pPr>
      <w:bookmarkStart w:id="5" w:name="page8"/>
      <w:bookmarkEnd w:id="5"/>
      <w:r w:rsidRPr="00AE0AEB">
        <w:rPr>
          <w:rFonts w:asciiTheme="minorEastAsia" w:hAnsiTheme="minorEastAsia" w:cs="宋体"/>
          <w:b/>
          <w:bCs/>
          <w:sz w:val="24"/>
          <w:szCs w:val="24"/>
        </w:rPr>
        <w:lastRenderedPageBreak/>
        <w:t>Ｂ投标文件</w:t>
      </w:r>
    </w:p>
    <w:p w14:paraId="2001EE9E" w14:textId="77777777" w:rsidR="0046483B" w:rsidRPr="00AE0AEB" w:rsidRDefault="0046483B" w:rsidP="00A506DE">
      <w:pPr>
        <w:spacing w:line="360" w:lineRule="auto"/>
        <w:rPr>
          <w:rFonts w:asciiTheme="minorEastAsia" w:hAnsiTheme="minorEastAsia"/>
          <w:sz w:val="24"/>
          <w:szCs w:val="24"/>
        </w:rPr>
      </w:pPr>
    </w:p>
    <w:p w14:paraId="02544DB5" w14:textId="516CDFD4" w:rsidR="0046483B" w:rsidRPr="00AE0AEB" w:rsidRDefault="00291CB7" w:rsidP="00A506DE">
      <w:pPr>
        <w:numPr>
          <w:ilvl w:val="0"/>
          <w:numId w:val="6"/>
        </w:numPr>
        <w:tabs>
          <w:tab w:val="left" w:pos="620"/>
        </w:tabs>
        <w:spacing w:line="360" w:lineRule="auto"/>
        <w:ind w:left="620" w:hanging="262"/>
        <w:rPr>
          <w:rFonts w:asciiTheme="minorEastAsia" w:hAnsiTheme="minorEastAsia" w:cs="宋体"/>
          <w:b/>
          <w:bCs/>
          <w:sz w:val="24"/>
          <w:szCs w:val="24"/>
        </w:rPr>
      </w:pPr>
      <w:r w:rsidRPr="00AE0AEB">
        <w:rPr>
          <w:rFonts w:asciiTheme="minorEastAsia" w:hAnsiTheme="minorEastAsia" w:cs="宋体"/>
          <w:b/>
          <w:bCs/>
          <w:sz w:val="24"/>
          <w:szCs w:val="24"/>
        </w:rPr>
        <w:t>投标文件的构成</w:t>
      </w:r>
    </w:p>
    <w:p w14:paraId="67DFCE79" w14:textId="1D15803E" w:rsidR="0046483B" w:rsidRPr="00AE0AEB" w:rsidRDefault="00291CB7" w:rsidP="0016674A">
      <w:pPr>
        <w:spacing w:line="360" w:lineRule="auto"/>
        <w:ind w:left="360"/>
        <w:rPr>
          <w:rFonts w:asciiTheme="minorEastAsia" w:hAnsiTheme="minorEastAsia"/>
          <w:sz w:val="24"/>
          <w:szCs w:val="24"/>
        </w:rPr>
      </w:pPr>
      <w:r w:rsidRPr="00AE0AEB">
        <w:rPr>
          <w:rFonts w:asciiTheme="minorEastAsia" w:hAnsiTheme="minorEastAsia" w:cs="宋体"/>
          <w:sz w:val="24"/>
          <w:szCs w:val="24"/>
        </w:rPr>
        <w:t>5.1 投标文件用以阐明所需货物及服务、评审程序，投标文件由下述部分组成：</w:t>
      </w:r>
    </w:p>
    <w:p w14:paraId="0F069C89" w14:textId="5CE581BF" w:rsidR="0046483B" w:rsidRPr="00AE0AEB" w:rsidRDefault="00291CB7" w:rsidP="0016674A">
      <w:pPr>
        <w:tabs>
          <w:tab w:val="left" w:pos="2200"/>
        </w:tabs>
        <w:spacing w:line="360" w:lineRule="auto"/>
        <w:ind w:left="960"/>
        <w:rPr>
          <w:rFonts w:asciiTheme="minorEastAsia" w:hAnsiTheme="minorEastAsia"/>
          <w:sz w:val="24"/>
          <w:szCs w:val="24"/>
        </w:rPr>
      </w:pPr>
      <w:r w:rsidRPr="00AE0AEB">
        <w:rPr>
          <w:rFonts w:asciiTheme="minorEastAsia" w:hAnsiTheme="minorEastAsia" w:cs="宋体"/>
          <w:sz w:val="24"/>
          <w:szCs w:val="24"/>
        </w:rPr>
        <w:t>第一部分</w:t>
      </w:r>
      <w:r w:rsidRPr="00AE0AEB">
        <w:rPr>
          <w:rFonts w:asciiTheme="minorEastAsia" w:hAnsiTheme="minorEastAsia" w:cs="宋体"/>
          <w:sz w:val="24"/>
          <w:szCs w:val="24"/>
        </w:rPr>
        <w:tab/>
        <w:t>邀请书</w:t>
      </w:r>
    </w:p>
    <w:p w14:paraId="79AB4680" w14:textId="6BAF5134" w:rsidR="0046483B" w:rsidRPr="00AE0AEB" w:rsidRDefault="00291CB7" w:rsidP="0016674A">
      <w:pPr>
        <w:tabs>
          <w:tab w:val="left" w:pos="2200"/>
        </w:tabs>
        <w:spacing w:line="360" w:lineRule="auto"/>
        <w:ind w:left="960"/>
        <w:rPr>
          <w:rFonts w:asciiTheme="minorEastAsia" w:hAnsiTheme="minorEastAsia" w:cs="宋体"/>
          <w:sz w:val="24"/>
          <w:szCs w:val="24"/>
        </w:rPr>
      </w:pPr>
      <w:r w:rsidRPr="00AE0AEB">
        <w:rPr>
          <w:rFonts w:asciiTheme="minorEastAsia" w:hAnsiTheme="minorEastAsia" w:cs="宋体"/>
          <w:sz w:val="24"/>
          <w:szCs w:val="24"/>
        </w:rPr>
        <w:t>第二部分</w:t>
      </w:r>
      <w:r w:rsidRPr="00AE0AEB">
        <w:rPr>
          <w:rFonts w:asciiTheme="minorEastAsia" w:hAnsiTheme="minorEastAsia" w:cs="宋体"/>
          <w:sz w:val="24"/>
          <w:szCs w:val="24"/>
        </w:rPr>
        <w:tab/>
        <w:t>投标方须知</w:t>
      </w:r>
    </w:p>
    <w:p w14:paraId="6E399523" w14:textId="3FCB2968" w:rsidR="0046483B" w:rsidRPr="00AE0AEB" w:rsidRDefault="00291CB7" w:rsidP="0016674A">
      <w:pPr>
        <w:tabs>
          <w:tab w:val="left" w:pos="2200"/>
        </w:tabs>
        <w:spacing w:line="360" w:lineRule="auto"/>
        <w:ind w:left="960"/>
        <w:rPr>
          <w:rFonts w:asciiTheme="minorEastAsia" w:hAnsiTheme="minorEastAsia" w:cs="宋体"/>
          <w:sz w:val="24"/>
          <w:szCs w:val="24"/>
        </w:rPr>
      </w:pPr>
      <w:r w:rsidRPr="00AE0AEB">
        <w:rPr>
          <w:rFonts w:asciiTheme="minorEastAsia" w:hAnsiTheme="minorEastAsia" w:cs="宋体" w:hint="eastAsia"/>
          <w:sz w:val="24"/>
          <w:szCs w:val="24"/>
        </w:rPr>
        <w:t>第三部分  方案</w:t>
      </w:r>
      <w:r w:rsidRPr="00AE0AEB">
        <w:rPr>
          <w:rFonts w:asciiTheme="minorEastAsia" w:hAnsiTheme="minorEastAsia" w:cs="宋体"/>
          <w:sz w:val="24"/>
          <w:szCs w:val="24"/>
        </w:rPr>
        <w:t>及报价</w:t>
      </w:r>
    </w:p>
    <w:p w14:paraId="31D14688" w14:textId="6A3D4DAB" w:rsidR="00FF0151" w:rsidRPr="00AE0AEB" w:rsidRDefault="00FF0151" w:rsidP="0016674A">
      <w:pPr>
        <w:tabs>
          <w:tab w:val="left" w:pos="2200"/>
        </w:tabs>
        <w:spacing w:line="360" w:lineRule="auto"/>
        <w:ind w:left="960"/>
        <w:rPr>
          <w:rFonts w:asciiTheme="minorEastAsia" w:hAnsiTheme="minorEastAsia"/>
          <w:sz w:val="24"/>
          <w:szCs w:val="24"/>
        </w:rPr>
      </w:pPr>
      <w:r w:rsidRPr="00AE0AEB">
        <w:rPr>
          <w:rFonts w:asciiTheme="minorEastAsia" w:hAnsiTheme="minorEastAsia" w:cs="宋体" w:hint="eastAsia"/>
          <w:sz w:val="24"/>
          <w:szCs w:val="24"/>
        </w:rPr>
        <w:t>第四部分  投标申请</w:t>
      </w:r>
    </w:p>
    <w:p w14:paraId="5FC2A61D" w14:textId="70005BD0" w:rsidR="0046483B" w:rsidRPr="00AE0AEB" w:rsidRDefault="00291CB7" w:rsidP="0016674A">
      <w:pPr>
        <w:spacing w:line="360" w:lineRule="auto"/>
        <w:ind w:left="360"/>
        <w:rPr>
          <w:rFonts w:asciiTheme="minorEastAsia" w:hAnsiTheme="minorEastAsia"/>
          <w:sz w:val="24"/>
          <w:szCs w:val="24"/>
        </w:rPr>
      </w:pPr>
      <w:r w:rsidRPr="00AE0AEB">
        <w:rPr>
          <w:rFonts w:asciiTheme="minorEastAsia" w:hAnsiTheme="minorEastAsia" w:cs="宋体"/>
          <w:sz w:val="24"/>
          <w:szCs w:val="24"/>
        </w:rPr>
        <w:t>5.2 投标文件以中文编印。</w:t>
      </w:r>
    </w:p>
    <w:p w14:paraId="3DE64080" w14:textId="63A3A635" w:rsidR="0046483B" w:rsidRPr="00AE0AEB" w:rsidRDefault="00291CB7" w:rsidP="00A506DE">
      <w:pPr>
        <w:numPr>
          <w:ilvl w:val="0"/>
          <w:numId w:val="7"/>
        </w:numPr>
        <w:tabs>
          <w:tab w:val="left" w:pos="620"/>
        </w:tabs>
        <w:spacing w:line="360" w:lineRule="auto"/>
        <w:ind w:left="620" w:hanging="262"/>
        <w:rPr>
          <w:rFonts w:asciiTheme="minorEastAsia" w:hAnsiTheme="minorEastAsia" w:cs="宋体"/>
          <w:b/>
          <w:bCs/>
          <w:sz w:val="24"/>
          <w:szCs w:val="24"/>
        </w:rPr>
      </w:pPr>
      <w:r w:rsidRPr="00AE0AEB">
        <w:rPr>
          <w:rFonts w:asciiTheme="minorEastAsia" w:hAnsiTheme="minorEastAsia" w:cs="宋体"/>
          <w:b/>
          <w:bCs/>
          <w:sz w:val="24"/>
          <w:szCs w:val="24"/>
        </w:rPr>
        <w:t>文件的澄清</w:t>
      </w:r>
    </w:p>
    <w:p w14:paraId="0FE64CE8" w14:textId="182C3618" w:rsidR="0046483B" w:rsidRPr="00AE0AEB" w:rsidRDefault="00291CB7" w:rsidP="00146AA3">
      <w:pPr>
        <w:spacing w:line="360" w:lineRule="auto"/>
        <w:ind w:left="880"/>
        <w:rPr>
          <w:rFonts w:asciiTheme="minorEastAsia" w:hAnsiTheme="minorEastAsia" w:cs="宋体"/>
          <w:b/>
          <w:bCs/>
          <w:sz w:val="24"/>
          <w:szCs w:val="24"/>
        </w:rPr>
      </w:pPr>
      <w:r w:rsidRPr="00AE0AEB">
        <w:rPr>
          <w:rFonts w:asciiTheme="minorEastAsia" w:hAnsiTheme="minorEastAsia" w:cs="宋体"/>
          <w:sz w:val="24"/>
          <w:szCs w:val="24"/>
        </w:rPr>
        <w:t>投标方对招标文件如有疑点，可在评审过程中要求澄清，评审方将视情况</w:t>
      </w:r>
    </w:p>
    <w:p w14:paraId="3F52D061" w14:textId="7323ED57" w:rsidR="0046483B" w:rsidRPr="00AE0AEB" w:rsidRDefault="00291CB7" w:rsidP="00146AA3">
      <w:pPr>
        <w:spacing w:line="360" w:lineRule="auto"/>
        <w:ind w:left="360"/>
        <w:rPr>
          <w:rFonts w:asciiTheme="minorEastAsia" w:hAnsiTheme="minorEastAsia"/>
          <w:sz w:val="24"/>
          <w:szCs w:val="24"/>
        </w:rPr>
      </w:pPr>
      <w:r w:rsidRPr="00AE0AEB">
        <w:rPr>
          <w:rFonts w:asciiTheme="minorEastAsia" w:hAnsiTheme="minorEastAsia" w:cs="宋体"/>
          <w:sz w:val="24"/>
          <w:szCs w:val="24"/>
        </w:rPr>
        <w:t>确定采用适当方式予以澄清或以书面形式予以答复，并在其认为必要时，将统</w:t>
      </w:r>
    </w:p>
    <w:p w14:paraId="0EDD085D" w14:textId="58CF1D04" w:rsidR="0046483B" w:rsidRPr="00AE0AEB" w:rsidRDefault="00291CB7" w:rsidP="0016674A">
      <w:pPr>
        <w:spacing w:line="360" w:lineRule="auto"/>
        <w:ind w:left="360"/>
        <w:rPr>
          <w:rFonts w:asciiTheme="minorEastAsia" w:hAnsiTheme="minorEastAsia"/>
          <w:sz w:val="24"/>
          <w:szCs w:val="24"/>
        </w:rPr>
      </w:pPr>
      <w:r w:rsidRPr="00AE0AEB">
        <w:rPr>
          <w:rFonts w:asciiTheme="minorEastAsia" w:hAnsiTheme="minorEastAsia" w:cs="宋体"/>
          <w:sz w:val="24"/>
          <w:szCs w:val="24"/>
        </w:rPr>
        <w:t>一答复给每一投标方。</w:t>
      </w:r>
    </w:p>
    <w:p w14:paraId="3E09D13D" w14:textId="4DFF0D9D" w:rsidR="0046483B" w:rsidRPr="00AE0AEB" w:rsidRDefault="00291CB7" w:rsidP="00A506DE">
      <w:pPr>
        <w:numPr>
          <w:ilvl w:val="0"/>
          <w:numId w:val="8"/>
        </w:numPr>
        <w:tabs>
          <w:tab w:val="left" w:pos="620"/>
        </w:tabs>
        <w:spacing w:line="360" w:lineRule="auto"/>
        <w:ind w:left="620" w:hanging="262"/>
        <w:rPr>
          <w:rFonts w:asciiTheme="minorEastAsia" w:hAnsiTheme="minorEastAsia" w:cs="宋体"/>
          <w:b/>
          <w:bCs/>
          <w:sz w:val="24"/>
          <w:szCs w:val="24"/>
        </w:rPr>
      </w:pPr>
      <w:r w:rsidRPr="00AE0AEB">
        <w:rPr>
          <w:rFonts w:asciiTheme="minorEastAsia" w:hAnsiTheme="minorEastAsia" w:cs="宋体"/>
          <w:b/>
          <w:bCs/>
          <w:sz w:val="24"/>
          <w:szCs w:val="24"/>
        </w:rPr>
        <w:t>招标文件的修改</w:t>
      </w:r>
    </w:p>
    <w:p w14:paraId="1B6C7D68" w14:textId="4CBA3047" w:rsidR="0046483B" w:rsidRPr="00AE0AEB" w:rsidRDefault="00291CB7" w:rsidP="00146AA3">
      <w:pPr>
        <w:spacing w:line="360" w:lineRule="auto"/>
        <w:ind w:left="360"/>
        <w:rPr>
          <w:rFonts w:asciiTheme="minorEastAsia" w:hAnsiTheme="minorEastAsia"/>
          <w:sz w:val="24"/>
          <w:szCs w:val="24"/>
        </w:rPr>
      </w:pPr>
      <w:r w:rsidRPr="00AE0AEB">
        <w:rPr>
          <w:rFonts w:asciiTheme="minorEastAsia" w:hAnsiTheme="minorEastAsia" w:cs="宋体"/>
          <w:sz w:val="24"/>
          <w:szCs w:val="24"/>
        </w:rPr>
        <w:t>7.1 在评审过程中，评审方可依据投标方要求澄清的问题而修改招标文件，并</w:t>
      </w:r>
    </w:p>
    <w:p w14:paraId="16596E47" w14:textId="1C991638" w:rsidR="00146AA3" w:rsidRPr="00AE0AEB" w:rsidRDefault="00291CB7" w:rsidP="0016674A">
      <w:pPr>
        <w:spacing w:line="360" w:lineRule="auto"/>
        <w:ind w:left="360"/>
        <w:rPr>
          <w:rFonts w:asciiTheme="minorEastAsia" w:hAnsiTheme="minorEastAsia" w:cs="宋体"/>
          <w:sz w:val="24"/>
          <w:szCs w:val="24"/>
        </w:rPr>
      </w:pPr>
      <w:r w:rsidRPr="00AE0AEB">
        <w:rPr>
          <w:rFonts w:asciiTheme="minorEastAsia" w:hAnsiTheme="minorEastAsia" w:cs="宋体"/>
          <w:sz w:val="24"/>
          <w:szCs w:val="24"/>
        </w:rPr>
        <w:t>通知每一投标方，投标方在收到该通知后应立即以响应并予以确认。</w:t>
      </w:r>
    </w:p>
    <w:p w14:paraId="7C8A7510" w14:textId="736AEB0E" w:rsidR="0046483B" w:rsidRPr="00AE0AEB" w:rsidRDefault="00291CB7" w:rsidP="00146AA3">
      <w:pPr>
        <w:spacing w:line="360" w:lineRule="auto"/>
        <w:ind w:left="360"/>
        <w:rPr>
          <w:rFonts w:asciiTheme="minorEastAsia" w:hAnsiTheme="minorEastAsia"/>
          <w:sz w:val="24"/>
          <w:szCs w:val="24"/>
        </w:rPr>
      </w:pPr>
      <w:r w:rsidRPr="00AE0AEB">
        <w:rPr>
          <w:rFonts w:asciiTheme="minorEastAsia" w:hAnsiTheme="minorEastAsia" w:cs="宋体"/>
          <w:sz w:val="24"/>
          <w:szCs w:val="24"/>
        </w:rPr>
        <w:t>7.2 为使投标方在准备投标文件时有合理的时间考虑招标文件的修改，评审方</w:t>
      </w:r>
    </w:p>
    <w:p w14:paraId="7FE86731" w14:textId="37F62E2C" w:rsidR="00146AA3" w:rsidRPr="00AE0AEB" w:rsidRDefault="00291CB7" w:rsidP="0016674A">
      <w:pPr>
        <w:spacing w:line="360" w:lineRule="auto"/>
        <w:ind w:left="360"/>
        <w:rPr>
          <w:rFonts w:asciiTheme="minorEastAsia" w:hAnsiTheme="minorEastAsia" w:cs="宋体"/>
          <w:sz w:val="24"/>
          <w:szCs w:val="24"/>
        </w:rPr>
      </w:pPr>
      <w:r w:rsidRPr="00AE0AEB">
        <w:rPr>
          <w:rFonts w:asciiTheme="minorEastAsia" w:hAnsiTheme="minorEastAsia" w:cs="宋体"/>
          <w:sz w:val="24"/>
          <w:szCs w:val="24"/>
        </w:rPr>
        <w:t>可酌情推迟评审截止时间，并及时通知每一投标方。</w:t>
      </w:r>
    </w:p>
    <w:p w14:paraId="11CBB4FF" w14:textId="7F50C986" w:rsidR="00146AA3" w:rsidRPr="00AE0AEB" w:rsidRDefault="00291CB7" w:rsidP="00F94D73">
      <w:pPr>
        <w:spacing w:line="360" w:lineRule="auto"/>
        <w:ind w:left="360"/>
        <w:rPr>
          <w:rFonts w:asciiTheme="minorEastAsia" w:hAnsiTheme="minorEastAsia" w:cs="宋体"/>
          <w:sz w:val="24"/>
          <w:szCs w:val="24"/>
        </w:rPr>
      </w:pPr>
      <w:r w:rsidRPr="00AE0AEB">
        <w:rPr>
          <w:rFonts w:asciiTheme="minorEastAsia" w:hAnsiTheme="minorEastAsia" w:cs="宋体"/>
          <w:sz w:val="24"/>
          <w:szCs w:val="24"/>
        </w:rPr>
        <w:t>7.3 投标文件的修改将构成投标文件的一部分。对投标方有约束力。</w:t>
      </w:r>
    </w:p>
    <w:p w14:paraId="671C3328" w14:textId="77777777" w:rsidR="0046483B" w:rsidRPr="00AE0AEB" w:rsidRDefault="00291CB7" w:rsidP="00A506DE">
      <w:pPr>
        <w:spacing w:line="360" w:lineRule="auto"/>
        <w:ind w:left="360"/>
        <w:rPr>
          <w:rFonts w:asciiTheme="minorEastAsia" w:hAnsiTheme="minorEastAsia"/>
          <w:sz w:val="24"/>
          <w:szCs w:val="24"/>
        </w:rPr>
      </w:pPr>
      <w:r w:rsidRPr="00AE0AEB">
        <w:rPr>
          <w:rFonts w:asciiTheme="minorEastAsia" w:hAnsiTheme="minorEastAsia" w:cs="宋体"/>
          <w:sz w:val="24"/>
          <w:szCs w:val="24"/>
        </w:rPr>
        <w:t>7.4 所有问题均应在评审过程中澄清完毕，评审程序一旦终止，将不能更改。</w:t>
      </w:r>
    </w:p>
    <w:p w14:paraId="5E94CE9D" w14:textId="7309762C" w:rsidR="00562741" w:rsidRPr="00AE0AEB" w:rsidRDefault="00F7689A" w:rsidP="00A506DE">
      <w:pPr>
        <w:spacing w:line="360" w:lineRule="auto"/>
        <w:rPr>
          <w:rFonts w:asciiTheme="minorEastAsia" w:hAnsiTheme="minorEastAsia"/>
          <w:sz w:val="24"/>
          <w:szCs w:val="24"/>
        </w:rPr>
        <w:sectPr w:rsidR="00562741" w:rsidRPr="00AE0AEB">
          <w:pgSz w:w="11900" w:h="16838"/>
          <w:pgMar w:top="1440" w:right="1440" w:bottom="432" w:left="1440" w:header="0" w:footer="0" w:gutter="0"/>
          <w:cols w:space="720" w:equalWidth="0">
            <w:col w:w="9026"/>
          </w:cols>
        </w:sectPr>
      </w:pPr>
      <w:r w:rsidRPr="00AE0AEB">
        <w:rPr>
          <w:rFonts w:asciiTheme="minorEastAsia" w:hAnsiTheme="minorEastAsia" w:hint="eastAsia"/>
          <w:sz w:val="24"/>
          <w:szCs w:val="24"/>
        </w:rPr>
        <w:t xml:space="preserve"> </w:t>
      </w:r>
      <w:r w:rsidRPr="00AE0AEB">
        <w:rPr>
          <w:rFonts w:asciiTheme="minorEastAsia" w:hAnsiTheme="minorEastAsia"/>
          <w:sz w:val="24"/>
          <w:szCs w:val="24"/>
        </w:rPr>
        <w:t xml:space="preserve"> </w:t>
      </w:r>
    </w:p>
    <w:p w14:paraId="600DB845" w14:textId="68772FDD" w:rsidR="0046483B" w:rsidRPr="00AE0AEB" w:rsidRDefault="00291CB7" w:rsidP="008661EC">
      <w:pPr>
        <w:tabs>
          <w:tab w:val="left" w:pos="4360"/>
        </w:tabs>
        <w:spacing w:line="360" w:lineRule="auto"/>
        <w:ind w:firstLineChars="1500" w:firstLine="3614"/>
        <w:rPr>
          <w:rFonts w:asciiTheme="minorEastAsia" w:hAnsiTheme="minorEastAsia"/>
          <w:sz w:val="24"/>
          <w:szCs w:val="24"/>
        </w:rPr>
      </w:pPr>
      <w:bookmarkStart w:id="6" w:name="page9"/>
      <w:bookmarkEnd w:id="6"/>
      <w:r w:rsidRPr="00AE0AEB">
        <w:rPr>
          <w:rFonts w:asciiTheme="minorEastAsia" w:hAnsiTheme="minorEastAsia" w:cs="宋体"/>
          <w:b/>
          <w:bCs/>
          <w:sz w:val="24"/>
          <w:szCs w:val="24"/>
        </w:rPr>
        <w:lastRenderedPageBreak/>
        <w:t>Ｃ投标文件的编写</w:t>
      </w:r>
    </w:p>
    <w:p w14:paraId="09632130" w14:textId="77777777" w:rsidR="0046483B" w:rsidRPr="00AE0AEB" w:rsidRDefault="00291CB7" w:rsidP="00BF3DE6">
      <w:pPr>
        <w:numPr>
          <w:ilvl w:val="0"/>
          <w:numId w:val="8"/>
        </w:numPr>
        <w:tabs>
          <w:tab w:val="left" w:pos="0"/>
        </w:tabs>
        <w:spacing w:line="360" w:lineRule="auto"/>
        <w:ind w:left="400" w:hanging="252"/>
        <w:rPr>
          <w:rFonts w:asciiTheme="minorEastAsia" w:hAnsiTheme="minorEastAsia" w:cs="宋体"/>
          <w:b/>
          <w:bCs/>
          <w:sz w:val="24"/>
          <w:szCs w:val="24"/>
        </w:rPr>
      </w:pPr>
      <w:r w:rsidRPr="00AE0AEB">
        <w:rPr>
          <w:rFonts w:asciiTheme="minorEastAsia" w:hAnsiTheme="minorEastAsia" w:cs="宋体"/>
          <w:b/>
          <w:bCs/>
          <w:sz w:val="24"/>
          <w:szCs w:val="24"/>
        </w:rPr>
        <w:t>要求</w:t>
      </w:r>
    </w:p>
    <w:p w14:paraId="57547FA8" w14:textId="6ACAB1D6" w:rsidR="0046483B" w:rsidRPr="00AE0AEB" w:rsidRDefault="00291CB7" w:rsidP="005616BF">
      <w:pPr>
        <w:spacing w:line="360" w:lineRule="auto"/>
        <w:ind w:left="360" w:firstLineChars="200" w:firstLine="480"/>
        <w:rPr>
          <w:rFonts w:asciiTheme="minorEastAsia" w:hAnsiTheme="minorEastAsia" w:cs="宋体"/>
          <w:sz w:val="24"/>
          <w:szCs w:val="24"/>
        </w:rPr>
      </w:pPr>
      <w:r w:rsidRPr="00AE0AEB">
        <w:rPr>
          <w:rFonts w:asciiTheme="minorEastAsia" w:hAnsiTheme="minorEastAsia" w:cs="宋体"/>
          <w:sz w:val="24"/>
          <w:szCs w:val="24"/>
        </w:rPr>
        <w:t>投标方应仔细阅读招标文件的所有内容，</w:t>
      </w:r>
      <w:r w:rsidR="005616BF" w:rsidRPr="00AE0AEB">
        <w:rPr>
          <w:rFonts w:asciiTheme="minorEastAsia" w:hAnsiTheme="minorEastAsia" w:cs="宋体" w:hint="eastAsia"/>
          <w:sz w:val="24"/>
          <w:szCs w:val="24"/>
        </w:rPr>
        <w:t>包括所有的补充、修改内容、重要事项、格式、条款。</w:t>
      </w:r>
      <w:r w:rsidRPr="00AE0AEB">
        <w:rPr>
          <w:rFonts w:asciiTheme="minorEastAsia" w:hAnsiTheme="minorEastAsia" w:cs="宋体"/>
          <w:sz w:val="24"/>
          <w:szCs w:val="24"/>
        </w:rPr>
        <w:t>按招标文件的要求提供投标文件，并保证所提供的全部资料的真实性，以使其投标对招标文件做出实质性响应，否则其投标可能无效或被拒绝。</w:t>
      </w:r>
    </w:p>
    <w:p w14:paraId="548698F2" w14:textId="3EEB4722" w:rsidR="0046483B" w:rsidRPr="00AE0AEB" w:rsidRDefault="00291CB7" w:rsidP="00A506DE">
      <w:pPr>
        <w:numPr>
          <w:ilvl w:val="0"/>
          <w:numId w:val="8"/>
        </w:numPr>
        <w:tabs>
          <w:tab w:val="left" w:pos="400"/>
        </w:tabs>
        <w:spacing w:line="360" w:lineRule="auto"/>
        <w:ind w:left="400" w:hanging="252"/>
        <w:rPr>
          <w:rFonts w:asciiTheme="minorEastAsia" w:hAnsiTheme="minorEastAsia" w:cs="宋体"/>
          <w:b/>
          <w:bCs/>
          <w:sz w:val="24"/>
          <w:szCs w:val="24"/>
        </w:rPr>
      </w:pPr>
      <w:r w:rsidRPr="00AE0AEB">
        <w:rPr>
          <w:rFonts w:asciiTheme="minorEastAsia" w:hAnsiTheme="minorEastAsia" w:cs="宋体"/>
          <w:b/>
          <w:bCs/>
          <w:sz w:val="24"/>
          <w:szCs w:val="24"/>
        </w:rPr>
        <w:t>投标文件语言</w:t>
      </w:r>
    </w:p>
    <w:p w14:paraId="6B11F4D3" w14:textId="2C5A819B" w:rsidR="0046483B" w:rsidRPr="00AE0AEB" w:rsidRDefault="00291CB7" w:rsidP="008F0CE8">
      <w:pPr>
        <w:spacing w:line="360" w:lineRule="auto"/>
        <w:ind w:left="140" w:firstLineChars="100" w:firstLine="240"/>
        <w:rPr>
          <w:rFonts w:asciiTheme="minorEastAsia" w:hAnsiTheme="minorEastAsia"/>
          <w:sz w:val="24"/>
          <w:szCs w:val="24"/>
        </w:rPr>
      </w:pPr>
      <w:r w:rsidRPr="00AE0AEB">
        <w:rPr>
          <w:rFonts w:asciiTheme="minorEastAsia" w:hAnsiTheme="minorEastAsia" w:cs="宋体"/>
          <w:sz w:val="24"/>
          <w:szCs w:val="24"/>
        </w:rPr>
        <w:t>投标文件及投标方和评审方就评审交换的文件应以中文书写。</w:t>
      </w:r>
    </w:p>
    <w:p w14:paraId="7672D021" w14:textId="045BC96D" w:rsidR="0046483B" w:rsidRPr="00AE0AEB" w:rsidRDefault="00790833" w:rsidP="00685399">
      <w:pPr>
        <w:numPr>
          <w:ilvl w:val="0"/>
          <w:numId w:val="8"/>
        </w:numPr>
        <w:tabs>
          <w:tab w:val="left" w:pos="0"/>
        </w:tabs>
        <w:spacing w:line="360" w:lineRule="auto"/>
        <w:ind w:left="400" w:hanging="252"/>
        <w:rPr>
          <w:rFonts w:asciiTheme="minorEastAsia" w:hAnsiTheme="minorEastAsia" w:cs="宋体"/>
          <w:b/>
          <w:bCs/>
          <w:sz w:val="24"/>
          <w:szCs w:val="24"/>
        </w:rPr>
      </w:pPr>
      <w:r w:rsidRPr="00AE0AEB">
        <w:rPr>
          <w:rFonts w:asciiTheme="minorEastAsia" w:hAnsiTheme="minorEastAsia" w:cs="宋体" w:hint="eastAsia"/>
          <w:b/>
          <w:bCs/>
          <w:sz w:val="24"/>
          <w:szCs w:val="24"/>
        </w:rPr>
        <w:t xml:space="preserve"> </w:t>
      </w:r>
      <w:r w:rsidR="00291CB7" w:rsidRPr="00AE0AEB">
        <w:rPr>
          <w:rFonts w:asciiTheme="minorEastAsia" w:hAnsiTheme="minorEastAsia" w:cs="宋体"/>
          <w:b/>
          <w:bCs/>
          <w:sz w:val="24"/>
          <w:szCs w:val="24"/>
        </w:rPr>
        <w:t>投标文件的组成</w:t>
      </w:r>
    </w:p>
    <w:p w14:paraId="2DA77F6B" w14:textId="77777777" w:rsidR="0046483B" w:rsidRPr="00AE0AEB" w:rsidRDefault="00291CB7" w:rsidP="005A78CE">
      <w:pPr>
        <w:spacing w:line="360" w:lineRule="auto"/>
        <w:ind w:left="640" w:firstLineChars="28" w:firstLine="67"/>
        <w:rPr>
          <w:rFonts w:asciiTheme="minorEastAsia" w:hAnsiTheme="minorEastAsia"/>
          <w:sz w:val="24"/>
          <w:szCs w:val="24"/>
        </w:rPr>
      </w:pPr>
      <w:r w:rsidRPr="00AE0AEB">
        <w:rPr>
          <w:rFonts w:asciiTheme="minorEastAsia" w:hAnsiTheme="minorEastAsia" w:cs="MS PGothic"/>
          <w:b/>
          <w:bCs/>
          <w:sz w:val="24"/>
          <w:szCs w:val="24"/>
        </w:rPr>
        <w:t>①</w:t>
      </w:r>
      <w:r w:rsidRPr="00AE0AEB">
        <w:rPr>
          <w:rFonts w:asciiTheme="minorEastAsia" w:hAnsiTheme="minorEastAsia" w:cs="宋体"/>
          <w:b/>
          <w:bCs/>
          <w:sz w:val="24"/>
          <w:szCs w:val="24"/>
        </w:rPr>
        <w:t>《营业执照》《税务登记证》（复印纸质版）；</w:t>
      </w:r>
    </w:p>
    <w:p w14:paraId="00DF6423" w14:textId="135CEC25" w:rsidR="0046483B" w:rsidRPr="00AE0AEB" w:rsidRDefault="00D2513F" w:rsidP="00D2513F">
      <w:pPr>
        <w:spacing w:line="360" w:lineRule="auto"/>
        <w:ind w:left="964" w:right="46" w:hangingChars="400" w:hanging="964"/>
        <w:rPr>
          <w:rFonts w:asciiTheme="minorEastAsia" w:hAnsiTheme="minorEastAsia" w:cs="宋体"/>
          <w:b/>
          <w:bCs/>
          <w:sz w:val="24"/>
          <w:szCs w:val="24"/>
        </w:rPr>
      </w:pPr>
      <w:r w:rsidRPr="00AE0AEB">
        <w:rPr>
          <w:rFonts w:asciiTheme="minorEastAsia" w:hAnsiTheme="minorEastAsia" w:cs="MS PGothic"/>
          <w:b/>
          <w:bCs/>
          <w:sz w:val="24"/>
          <w:szCs w:val="24"/>
        </w:rPr>
        <w:t xml:space="preserve">         </w:t>
      </w:r>
      <w:r w:rsidR="00291CB7" w:rsidRPr="00AE0AEB">
        <w:rPr>
          <w:rFonts w:asciiTheme="minorEastAsia" w:hAnsiTheme="minorEastAsia" w:cs="MS PGothic"/>
          <w:b/>
          <w:bCs/>
          <w:sz w:val="24"/>
          <w:szCs w:val="24"/>
        </w:rPr>
        <w:t>②</w:t>
      </w:r>
      <w:r w:rsidR="00291CB7" w:rsidRPr="00AE0AEB">
        <w:rPr>
          <w:rFonts w:asciiTheme="minorEastAsia" w:hAnsiTheme="minorEastAsia" w:cs="宋体"/>
          <w:b/>
          <w:bCs/>
          <w:sz w:val="24"/>
          <w:szCs w:val="24"/>
        </w:rPr>
        <w:t>《</w:t>
      </w:r>
      <w:r w:rsidR="00790833" w:rsidRPr="00AE0AEB">
        <w:rPr>
          <w:rFonts w:asciiTheme="minorEastAsia" w:hAnsiTheme="minorEastAsia" w:cs="宋体" w:hint="eastAsia"/>
          <w:b/>
          <w:bCs/>
          <w:sz w:val="24"/>
          <w:szCs w:val="24"/>
        </w:rPr>
        <w:t>2</w:t>
      </w:r>
      <w:r w:rsidRPr="00AE0AEB">
        <w:rPr>
          <w:rFonts w:asciiTheme="minorEastAsia" w:hAnsiTheme="minorEastAsia" w:cs="宋体"/>
          <w:b/>
          <w:bCs/>
          <w:sz w:val="24"/>
          <w:szCs w:val="24"/>
        </w:rPr>
        <w:t>020</w:t>
      </w:r>
      <w:r w:rsidR="00790833" w:rsidRPr="00AE0AEB">
        <w:rPr>
          <w:rFonts w:asciiTheme="minorEastAsia" w:hAnsiTheme="minorEastAsia" w:cs="宋体" w:hint="eastAsia"/>
          <w:b/>
          <w:bCs/>
          <w:sz w:val="24"/>
          <w:szCs w:val="24"/>
        </w:rPr>
        <w:t>-</w:t>
      </w:r>
      <w:r w:rsidRPr="00AE0AEB">
        <w:rPr>
          <w:rFonts w:asciiTheme="minorEastAsia" w:hAnsiTheme="minorEastAsia" w:cs="宋体"/>
          <w:b/>
          <w:bCs/>
          <w:sz w:val="24"/>
          <w:szCs w:val="24"/>
        </w:rPr>
        <w:t>2021</w:t>
      </w:r>
      <w:r w:rsidR="00790833" w:rsidRPr="00AE0AEB">
        <w:rPr>
          <w:rFonts w:asciiTheme="minorEastAsia" w:hAnsiTheme="minorEastAsia" w:cs="宋体"/>
          <w:b/>
          <w:bCs/>
          <w:sz w:val="24"/>
          <w:szCs w:val="24"/>
        </w:rPr>
        <w:t>三元</w:t>
      </w:r>
      <w:r w:rsidRPr="00AE0AEB">
        <w:rPr>
          <w:rFonts w:asciiTheme="minorEastAsia" w:hAnsiTheme="minorEastAsia" w:cs="宋体"/>
          <w:b/>
          <w:bCs/>
          <w:sz w:val="24"/>
          <w:szCs w:val="24"/>
        </w:rPr>
        <w:t>到户事业部产品、</w:t>
      </w:r>
      <w:r w:rsidRPr="00AE0AEB">
        <w:rPr>
          <w:rFonts w:asciiTheme="minorEastAsia" w:hAnsiTheme="minorEastAsia" w:cs="宋体" w:hint="eastAsia"/>
          <w:b/>
          <w:bCs/>
          <w:sz w:val="24"/>
          <w:szCs w:val="24"/>
        </w:rPr>
        <w:t>品牌策略创意代理服务月费</w:t>
      </w:r>
      <w:r w:rsidRPr="00AE0AEB">
        <w:rPr>
          <w:rFonts w:asciiTheme="minorEastAsia" w:hAnsiTheme="minorEastAsia" w:cs="宋体"/>
          <w:b/>
          <w:bCs/>
          <w:sz w:val="24"/>
          <w:szCs w:val="24"/>
        </w:rPr>
        <w:t>公司招标项目招标文件</w:t>
      </w:r>
      <w:r w:rsidR="00E038A2" w:rsidRPr="00AE0AEB">
        <w:rPr>
          <w:rFonts w:asciiTheme="minorEastAsia" w:hAnsiTheme="minorEastAsia" w:cs="宋体"/>
          <w:b/>
          <w:bCs/>
          <w:sz w:val="24"/>
          <w:szCs w:val="24"/>
        </w:rPr>
        <w:t>》（电子版与纸质版</w:t>
      </w:r>
      <w:r w:rsidR="00291CB7" w:rsidRPr="00AE0AEB">
        <w:rPr>
          <w:rFonts w:asciiTheme="minorEastAsia" w:hAnsiTheme="minorEastAsia" w:cs="宋体"/>
          <w:b/>
          <w:bCs/>
          <w:sz w:val="24"/>
          <w:szCs w:val="24"/>
        </w:rPr>
        <w:t>）；</w:t>
      </w:r>
    </w:p>
    <w:p w14:paraId="5370CF74" w14:textId="77777777" w:rsidR="0046483B" w:rsidRPr="00AE0AEB" w:rsidRDefault="00291CB7" w:rsidP="005A78CE">
      <w:pPr>
        <w:spacing w:line="360" w:lineRule="auto"/>
        <w:ind w:firstLineChars="300" w:firstLine="723"/>
        <w:rPr>
          <w:rFonts w:asciiTheme="minorEastAsia" w:hAnsiTheme="minorEastAsia"/>
          <w:sz w:val="24"/>
          <w:szCs w:val="24"/>
        </w:rPr>
      </w:pPr>
      <w:r w:rsidRPr="00AE0AEB">
        <w:rPr>
          <w:rFonts w:asciiTheme="minorEastAsia" w:hAnsiTheme="minorEastAsia" w:cs="MS PGothic"/>
          <w:b/>
          <w:bCs/>
          <w:sz w:val="24"/>
          <w:szCs w:val="24"/>
        </w:rPr>
        <w:t>③</w:t>
      </w:r>
      <w:r w:rsidRPr="00AE0AEB">
        <w:rPr>
          <w:rFonts w:asciiTheme="minorEastAsia" w:hAnsiTheme="minorEastAsia" w:cs="宋体"/>
          <w:b/>
          <w:bCs/>
          <w:sz w:val="24"/>
          <w:szCs w:val="24"/>
        </w:rPr>
        <w:t>《投标人近两年内在经营活动中没有重大违法记录声明》（纸质版）；</w:t>
      </w:r>
    </w:p>
    <w:p w14:paraId="32F18B51" w14:textId="49981C78" w:rsidR="0046483B" w:rsidRPr="00AE0AEB" w:rsidRDefault="00291CB7" w:rsidP="005A78CE">
      <w:pPr>
        <w:spacing w:line="360" w:lineRule="auto"/>
        <w:ind w:firstLineChars="294" w:firstLine="708"/>
        <w:rPr>
          <w:rFonts w:asciiTheme="minorEastAsia" w:hAnsiTheme="minorEastAsia"/>
          <w:sz w:val="24"/>
          <w:szCs w:val="24"/>
        </w:rPr>
      </w:pPr>
      <w:r w:rsidRPr="00AE0AEB">
        <w:rPr>
          <w:rFonts w:asciiTheme="minorEastAsia" w:hAnsiTheme="minorEastAsia" w:cs="MS PGothic"/>
          <w:b/>
          <w:bCs/>
          <w:sz w:val="24"/>
          <w:szCs w:val="24"/>
        </w:rPr>
        <w:t>④</w:t>
      </w:r>
      <w:r w:rsidR="00BF3DE6" w:rsidRPr="00AE0AEB">
        <w:rPr>
          <w:rFonts w:asciiTheme="minorEastAsia" w:hAnsiTheme="minorEastAsia" w:cs="宋体"/>
          <w:b/>
          <w:bCs/>
          <w:sz w:val="24"/>
          <w:szCs w:val="24"/>
        </w:rPr>
        <w:t>《法定代表人授权书》</w:t>
      </w:r>
      <w:r w:rsidRPr="00AE0AEB">
        <w:rPr>
          <w:rFonts w:asciiTheme="minorEastAsia" w:hAnsiTheme="minorEastAsia" w:cs="宋体"/>
          <w:b/>
          <w:bCs/>
          <w:sz w:val="24"/>
          <w:szCs w:val="24"/>
        </w:rPr>
        <w:t>（纸质版）</w:t>
      </w:r>
      <w:r w:rsidR="00BF3DE6" w:rsidRPr="00AE0AEB">
        <w:rPr>
          <w:rFonts w:asciiTheme="minorEastAsia" w:hAnsiTheme="minorEastAsia" w:cs="宋体" w:hint="eastAsia"/>
          <w:b/>
          <w:bCs/>
          <w:sz w:val="24"/>
          <w:szCs w:val="24"/>
        </w:rPr>
        <w:t>；</w:t>
      </w:r>
    </w:p>
    <w:p w14:paraId="2E5D6CA3" w14:textId="6EF65B38" w:rsidR="0046483B" w:rsidRPr="00AE0AEB" w:rsidRDefault="00291CB7" w:rsidP="005A78CE">
      <w:pPr>
        <w:spacing w:line="360" w:lineRule="auto"/>
        <w:ind w:firstLineChars="294" w:firstLine="708"/>
        <w:rPr>
          <w:rFonts w:asciiTheme="minorEastAsia" w:hAnsiTheme="minorEastAsia"/>
          <w:sz w:val="24"/>
          <w:szCs w:val="24"/>
        </w:rPr>
      </w:pPr>
      <w:r w:rsidRPr="00AE0AEB">
        <w:rPr>
          <w:rFonts w:asciiTheme="minorEastAsia" w:hAnsiTheme="minorEastAsia" w:cs="MS PGothic"/>
          <w:b/>
          <w:bCs/>
          <w:sz w:val="24"/>
          <w:szCs w:val="24"/>
        </w:rPr>
        <w:t>⑤</w:t>
      </w:r>
      <w:r w:rsidR="00BF3DE6" w:rsidRPr="00AE0AEB">
        <w:rPr>
          <w:rFonts w:asciiTheme="minorEastAsia" w:hAnsiTheme="minorEastAsia" w:cs="宋体"/>
          <w:b/>
          <w:bCs/>
          <w:sz w:val="24"/>
          <w:szCs w:val="24"/>
        </w:rPr>
        <w:t>《被授权人身份证或法定代表人身份证》</w:t>
      </w:r>
      <w:r w:rsidRPr="00AE0AEB">
        <w:rPr>
          <w:rFonts w:asciiTheme="minorEastAsia" w:hAnsiTheme="minorEastAsia" w:cs="宋体"/>
          <w:b/>
          <w:bCs/>
          <w:sz w:val="24"/>
          <w:szCs w:val="24"/>
        </w:rPr>
        <w:t>（复印纸质版）</w:t>
      </w:r>
      <w:r w:rsidR="00BF3DE6" w:rsidRPr="00AE0AEB">
        <w:rPr>
          <w:rFonts w:asciiTheme="minorEastAsia" w:hAnsiTheme="minorEastAsia" w:cs="宋体" w:hint="eastAsia"/>
          <w:b/>
          <w:bCs/>
          <w:sz w:val="24"/>
          <w:szCs w:val="24"/>
        </w:rPr>
        <w:t>；</w:t>
      </w:r>
    </w:p>
    <w:p w14:paraId="04FBF7DD" w14:textId="77777777" w:rsidR="009E014D" w:rsidRPr="00AE0AEB" w:rsidRDefault="00291CB7" w:rsidP="009E014D">
      <w:pPr>
        <w:spacing w:line="360" w:lineRule="auto"/>
        <w:ind w:firstLineChars="294" w:firstLine="708"/>
        <w:rPr>
          <w:rFonts w:asciiTheme="minorEastAsia" w:hAnsiTheme="minorEastAsia" w:cs="宋体"/>
          <w:b/>
          <w:bCs/>
          <w:sz w:val="24"/>
          <w:szCs w:val="24"/>
        </w:rPr>
      </w:pPr>
      <w:r w:rsidRPr="00AE0AEB">
        <w:rPr>
          <w:rFonts w:asciiTheme="minorEastAsia" w:hAnsiTheme="minorEastAsia" w:cs="MS PGothic" w:hint="eastAsia"/>
          <w:b/>
          <w:bCs/>
          <w:sz w:val="24"/>
          <w:szCs w:val="24"/>
        </w:rPr>
        <w:t>⑥</w:t>
      </w:r>
      <w:r w:rsidRPr="00AE0AEB">
        <w:rPr>
          <w:rFonts w:asciiTheme="minorEastAsia" w:hAnsiTheme="minorEastAsia" w:cs="MS PGothic"/>
          <w:b/>
          <w:bCs/>
          <w:sz w:val="24"/>
          <w:szCs w:val="24"/>
        </w:rPr>
        <w:t xml:space="preserve">  </w:t>
      </w:r>
      <w:r w:rsidR="008F0CE8" w:rsidRPr="00AE0AEB">
        <w:rPr>
          <w:rFonts w:asciiTheme="minorEastAsia" w:hAnsiTheme="minorEastAsia" w:cs="宋体"/>
          <w:b/>
          <w:bCs/>
          <w:sz w:val="24"/>
          <w:szCs w:val="24"/>
        </w:rPr>
        <w:t>投标方认为需要加以说明的其他内容</w:t>
      </w:r>
      <w:r w:rsidR="008F0CE8" w:rsidRPr="00AE0AEB">
        <w:rPr>
          <w:rFonts w:asciiTheme="minorEastAsia" w:hAnsiTheme="minorEastAsia" w:cs="宋体" w:hint="eastAsia"/>
          <w:b/>
          <w:bCs/>
          <w:sz w:val="24"/>
          <w:szCs w:val="24"/>
        </w:rPr>
        <w:t>。</w:t>
      </w:r>
    </w:p>
    <w:p w14:paraId="63F0564A" w14:textId="4244ACC5" w:rsidR="00FB1A12" w:rsidRPr="00AE0AEB" w:rsidRDefault="008661EC" w:rsidP="008661EC">
      <w:pPr>
        <w:spacing w:line="360" w:lineRule="auto"/>
        <w:ind w:rightChars="-193" w:right="-425" w:firstLineChars="294" w:firstLine="708"/>
        <w:rPr>
          <w:rFonts w:asciiTheme="minorEastAsia" w:hAnsiTheme="minorEastAsia" w:cs="宋体"/>
          <w:b/>
          <w:bCs/>
          <w:sz w:val="24"/>
          <w:szCs w:val="24"/>
        </w:rPr>
      </w:pPr>
      <w:r w:rsidRPr="00AE0AEB">
        <w:rPr>
          <w:rFonts w:asciiTheme="minorEastAsia" w:hAnsiTheme="minorEastAsia" w:cs="宋体" w:hint="eastAsia"/>
          <w:b/>
          <w:bCs/>
          <w:sz w:val="24"/>
          <w:szCs w:val="24"/>
        </w:rPr>
        <w:t>备注：以上文件除电子版外均需加盖投标方公章，密封文件在招标当日前两个工作日内递交至三元低温市场部留存并将文件密封储存现场开标（电子版以U盘形式密封，一式三份）。</w:t>
      </w:r>
    </w:p>
    <w:p w14:paraId="08CFF38E" w14:textId="77777777" w:rsidR="00BF3DE6" w:rsidRPr="00AE0AEB" w:rsidRDefault="00BF3DE6" w:rsidP="00BF3DE6">
      <w:pPr>
        <w:spacing w:line="360" w:lineRule="auto"/>
        <w:ind w:rightChars="-193" w:right="-425" w:firstLineChars="294" w:firstLine="706"/>
        <w:rPr>
          <w:rFonts w:asciiTheme="minorEastAsia" w:hAnsiTheme="minorEastAsia" w:cs="宋体"/>
          <w:bCs/>
          <w:sz w:val="24"/>
          <w:szCs w:val="24"/>
        </w:rPr>
      </w:pPr>
      <w:r w:rsidRPr="00AE0AEB">
        <w:rPr>
          <w:rFonts w:asciiTheme="minorEastAsia" w:hAnsiTheme="minorEastAsia" w:cs="宋体" w:hint="eastAsia"/>
          <w:bCs/>
          <w:sz w:val="24"/>
          <w:szCs w:val="24"/>
        </w:rPr>
        <w:t>投标人必须对投标文件所提供的全部资料的真实性承担法律责任并无条件接受招标单位对其中任何资料进行核实的要求。如果因为投标人投标文件填报的内容不详或没有提供招标文件中所要求的全部资料及数据，由此造成的后果及责任由投标人承担。</w:t>
      </w:r>
    </w:p>
    <w:p w14:paraId="2CBF3883" w14:textId="77777777" w:rsidR="00BF3DE6" w:rsidRPr="00AE0AEB" w:rsidRDefault="00BF3DE6" w:rsidP="00BF3DE6">
      <w:pPr>
        <w:spacing w:line="360" w:lineRule="auto"/>
        <w:ind w:rightChars="-193" w:right="-425"/>
        <w:rPr>
          <w:rFonts w:asciiTheme="minorEastAsia" w:hAnsiTheme="minorEastAsia" w:cs="宋体"/>
          <w:b/>
          <w:bCs/>
          <w:sz w:val="24"/>
          <w:szCs w:val="24"/>
        </w:rPr>
      </w:pPr>
      <w:r w:rsidRPr="00AE0AEB">
        <w:rPr>
          <w:rFonts w:asciiTheme="minorEastAsia" w:hAnsiTheme="minorEastAsia" w:cs="宋体" w:hint="eastAsia"/>
          <w:b/>
          <w:bCs/>
          <w:sz w:val="24"/>
          <w:szCs w:val="24"/>
        </w:rPr>
        <w:t>11 投标报价</w:t>
      </w:r>
    </w:p>
    <w:p w14:paraId="3EE7B1F9"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 xml:space="preserve">11.1.投标价格以人民币填报。 </w:t>
      </w:r>
    </w:p>
    <w:p w14:paraId="59A37E60"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 xml:space="preserve">11.2.投标人填写投标报价时,若出现漏报或不报。招标人将视为该漏报或不报部分的费用已包括在已报的分项报价中而不予另行支付。 </w:t>
      </w:r>
    </w:p>
    <w:p w14:paraId="70341418"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11.3.对免费服务项目必须填“免费”，报价须为确定金额，任何选择性报价均属无效。</w:t>
      </w:r>
    </w:p>
    <w:p w14:paraId="09C14AE8" w14:textId="73BFE097" w:rsidR="00D1488D"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11.4.投标报价应明确列出各部分工作对应价格，分别列出。</w:t>
      </w:r>
    </w:p>
    <w:p w14:paraId="2317EC62" w14:textId="77777777" w:rsidR="00D1488D" w:rsidRPr="00AE0AEB" w:rsidRDefault="00D1488D">
      <w:pPr>
        <w:rPr>
          <w:rFonts w:asciiTheme="minorEastAsia" w:hAnsiTheme="minorEastAsia" w:cs="宋体"/>
          <w:bCs/>
          <w:sz w:val="24"/>
          <w:szCs w:val="24"/>
        </w:rPr>
      </w:pPr>
      <w:r w:rsidRPr="00AE0AEB">
        <w:rPr>
          <w:rFonts w:asciiTheme="minorEastAsia" w:hAnsiTheme="minorEastAsia" w:cs="宋体"/>
          <w:bCs/>
          <w:sz w:val="24"/>
          <w:szCs w:val="24"/>
        </w:rPr>
        <w:br w:type="page"/>
      </w:r>
    </w:p>
    <w:p w14:paraId="026EE7D1" w14:textId="77777777" w:rsidR="00D1488D" w:rsidRPr="00AE0AEB" w:rsidRDefault="00D1488D" w:rsidP="00BF3DE6">
      <w:pPr>
        <w:spacing w:line="360" w:lineRule="auto"/>
        <w:ind w:rightChars="-193" w:right="-425"/>
        <w:rPr>
          <w:rFonts w:asciiTheme="minorEastAsia" w:hAnsiTheme="minorEastAsia" w:cs="宋体"/>
          <w:bCs/>
          <w:sz w:val="24"/>
          <w:szCs w:val="24"/>
        </w:rPr>
      </w:pPr>
    </w:p>
    <w:p w14:paraId="5E04C031" w14:textId="77777777" w:rsidR="00BF3DE6" w:rsidRPr="00AE0AEB" w:rsidRDefault="00BF3DE6" w:rsidP="00BF3DE6">
      <w:pPr>
        <w:spacing w:line="360" w:lineRule="auto"/>
        <w:ind w:rightChars="-193" w:right="-425"/>
        <w:rPr>
          <w:rFonts w:asciiTheme="minorEastAsia" w:hAnsiTheme="minorEastAsia" w:cs="宋体"/>
          <w:b/>
          <w:bCs/>
          <w:sz w:val="24"/>
          <w:szCs w:val="24"/>
        </w:rPr>
      </w:pPr>
      <w:r w:rsidRPr="00AE0AEB">
        <w:rPr>
          <w:rFonts w:asciiTheme="minorEastAsia" w:hAnsiTheme="minorEastAsia" w:cs="宋体" w:hint="eastAsia"/>
          <w:b/>
          <w:bCs/>
          <w:sz w:val="24"/>
          <w:szCs w:val="24"/>
        </w:rPr>
        <w:t>12 投标文件的数量和签署</w:t>
      </w:r>
    </w:p>
    <w:p w14:paraId="774DF037"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12.1. 投标人应编制投标文件一式叁份，其中正本一份、副本贰份，投标文件的副本可采用正本的复印件。每套投标文件须清楚地标明“正本”、“副本”。若副本与正本不符以正本为准。</w:t>
      </w:r>
    </w:p>
    <w:p w14:paraId="040554B6"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12.2.投标文件的正本需打印或用不褪色墨水书写并由其正式授权的代表签字或加盖私章。授权代表须出具授权委托书以证明其代表资格，授权委托书应附在投标文件中。</w:t>
      </w:r>
    </w:p>
    <w:p w14:paraId="5B8F7ECA"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12.3.投标文件中的任何重要的插字、涂改和增删，由其正式授权的代表在旁边签章或签字方为有效。电报、电话、传真形式的投标文件概不接受。</w:t>
      </w:r>
    </w:p>
    <w:p w14:paraId="2AFFFFD3" w14:textId="77777777" w:rsidR="00BF3DE6" w:rsidRPr="00AE0AEB" w:rsidRDefault="00BF3DE6" w:rsidP="00BF3DE6">
      <w:pPr>
        <w:spacing w:line="360" w:lineRule="auto"/>
        <w:ind w:rightChars="-193" w:right="-425"/>
        <w:rPr>
          <w:rFonts w:asciiTheme="minorEastAsia" w:hAnsiTheme="minorEastAsia" w:cs="宋体"/>
          <w:b/>
          <w:bCs/>
          <w:sz w:val="24"/>
          <w:szCs w:val="24"/>
        </w:rPr>
      </w:pPr>
      <w:r w:rsidRPr="00AE0AEB">
        <w:rPr>
          <w:rFonts w:asciiTheme="minorEastAsia" w:hAnsiTheme="minorEastAsia" w:cs="宋体" w:hint="eastAsia"/>
          <w:b/>
          <w:bCs/>
          <w:sz w:val="24"/>
          <w:szCs w:val="24"/>
        </w:rPr>
        <w:t>13 投标文件的递交</w:t>
      </w:r>
    </w:p>
    <w:p w14:paraId="3A05FF78"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 xml:space="preserve">13.1.投标人应将投标文件正本和所有副本装入一个密封袋。密封袋应标明招标项目名称、招标人名称，并注明：“于投标截止时间之前不准启封”的字样。 </w:t>
      </w:r>
    </w:p>
    <w:p w14:paraId="132672D1"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13.2.投标文件未密封的或在递交截止时间后递交的，不予接收。</w:t>
      </w:r>
    </w:p>
    <w:p w14:paraId="450F75B2" w14:textId="77777777"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13.3.招标单位在《邀请书》中规定的地点之外和超过截止时点后接收投标文件的投标为无效投标。</w:t>
      </w:r>
    </w:p>
    <w:p w14:paraId="6AB11403" w14:textId="7D230939" w:rsidR="00BF3DE6" w:rsidRPr="00AE0AEB" w:rsidRDefault="00BF3DE6" w:rsidP="00BF3DE6">
      <w:pPr>
        <w:spacing w:line="360" w:lineRule="auto"/>
        <w:ind w:rightChars="-193" w:right="-425"/>
        <w:rPr>
          <w:rFonts w:asciiTheme="minorEastAsia" w:hAnsiTheme="minorEastAsia" w:cs="宋体"/>
          <w:bCs/>
          <w:sz w:val="24"/>
          <w:szCs w:val="24"/>
        </w:rPr>
      </w:pPr>
      <w:r w:rsidRPr="00AE0AEB">
        <w:rPr>
          <w:rFonts w:asciiTheme="minorEastAsia" w:hAnsiTheme="minorEastAsia" w:cs="宋体" w:hint="eastAsia"/>
          <w:bCs/>
          <w:sz w:val="24"/>
          <w:szCs w:val="24"/>
        </w:rPr>
        <w:t>13.4.投标人在投标截止时间前可以对所递交的投标文件进行书面补充、修改或者撤回并书面通知招标单位。</w:t>
      </w:r>
    </w:p>
    <w:p w14:paraId="625836DE" w14:textId="6869AE70" w:rsidR="00FB23D7" w:rsidRPr="00AE0AEB" w:rsidRDefault="005A78CE" w:rsidP="00FB23D7">
      <w:pPr>
        <w:spacing w:line="360" w:lineRule="auto"/>
        <w:ind w:firstLineChars="300" w:firstLine="720"/>
        <w:rPr>
          <w:rFonts w:asciiTheme="minorEastAsia" w:hAnsiTheme="minorEastAsia" w:cs="Helvetica"/>
          <w:color w:val="000000" w:themeColor="text1"/>
          <w:sz w:val="24"/>
          <w:szCs w:val="24"/>
        </w:rPr>
      </w:pPr>
      <w:r w:rsidRPr="00AE0AEB">
        <w:rPr>
          <w:rFonts w:asciiTheme="minorEastAsia" w:hAnsiTheme="minorEastAsia" w:cs="Helvetica" w:hint="eastAsia"/>
          <w:color w:val="000000" w:themeColor="text1"/>
          <w:sz w:val="24"/>
          <w:szCs w:val="24"/>
        </w:rPr>
        <w:t>项目联系人：</w:t>
      </w:r>
      <w:r w:rsidR="00025BFD" w:rsidRPr="00AE0AEB">
        <w:rPr>
          <w:rFonts w:asciiTheme="minorEastAsia" w:hAnsiTheme="minorEastAsia" w:cs="Helvetica" w:hint="eastAsia"/>
          <w:color w:val="000000" w:themeColor="text1"/>
          <w:sz w:val="24"/>
          <w:szCs w:val="24"/>
        </w:rPr>
        <w:t>郭锐峰</w:t>
      </w:r>
    </w:p>
    <w:p w14:paraId="0DB84731" w14:textId="35A37FC1" w:rsidR="00FB23D7" w:rsidRPr="00AE0AEB" w:rsidRDefault="005A78CE" w:rsidP="00FB23D7">
      <w:pPr>
        <w:spacing w:line="360" w:lineRule="auto"/>
        <w:ind w:firstLineChars="300" w:firstLine="720"/>
        <w:rPr>
          <w:rFonts w:asciiTheme="minorEastAsia" w:hAnsiTheme="minorEastAsia" w:cs="Helvetica"/>
          <w:color w:val="000000" w:themeColor="text1"/>
          <w:sz w:val="24"/>
          <w:szCs w:val="24"/>
        </w:rPr>
      </w:pPr>
      <w:r w:rsidRPr="00AE0AEB">
        <w:rPr>
          <w:rFonts w:asciiTheme="minorEastAsia" w:hAnsiTheme="minorEastAsia" w:cs="Helvetica" w:hint="eastAsia"/>
          <w:color w:val="000000" w:themeColor="text1"/>
          <w:sz w:val="24"/>
          <w:szCs w:val="24"/>
        </w:rPr>
        <w:t>电话：</w:t>
      </w:r>
      <w:r w:rsidR="00025BFD" w:rsidRPr="00AE0AEB">
        <w:rPr>
          <w:rFonts w:asciiTheme="minorEastAsia" w:hAnsiTheme="minorEastAsia" w:cs="Helvetica" w:hint="eastAsia"/>
          <w:color w:val="000000" w:themeColor="text1"/>
          <w:sz w:val="24"/>
          <w:szCs w:val="24"/>
        </w:rPr>
        <w:t>18910005260</w:t>
      </w:r>
      <w:r w:rsidRPr="00AE0AEB">
        <w:rPr>
          <w:rFonts w:asciiTheme="minorEastAsia" w:hAnsiTheme="minorEastAsia" w:cs="Helvetica"/>
          <w:color w:val="000000" w:themeColor="text1"/>
          <w:sz w:val="24"/>
          <w:szCs w:val="24"/>
        </w:rPr>
        <w:t>                     </w:t>
      </w:r>
    </w:p>
    <w:p w14:paraId="2BD2523D" w14:textId="6A83801B" w:rsidR="005A78CE" w:rsidRPr="00AE0AEB" w:rsidRDefault="005A78CE" w:rsidP="00FB23D7">
      <w:pPr>
        <w:spacing w:line="360" w:lineRule="auto"/>
        <w:ind w:firstLineChars="300" w:firstLine="720"/>
        <w:rPr>
          <w:rFonts w:asciiTheme="minorEastAsia" w:hAnsiTheme="minorEastAsia" w:cs="宋体"/>
          <w:b/>
          <w:bCs/>
          <w:sz w:val="24"/>
          <w:szCs w:val="24"/>
        </w:rPr>
      </w:pPr>
      <w:r w:rsidRPr="00AE0AEB">
        <w:rPr>
          <w:rFonts w:asciiTheme="minorEastAsia" w:hAnsiTheme="minorEastAsia" w:cs="Helvetica"/>
          <w:color w:val="000000" w:themeColor="text1"/>
          <w:sz w:val="24"/>
          <w:szCs w:val="24"/>
        </w:rPr>
        <w:t xml:space="preserve">Email: </w:t>
      </w:r>
      <w:hyperlink r:id="rId8" w:history="1">
        <w:r w:rsidR="00025BFD" w:rsidRPr="00AE0AEB">
          <w:rPr>
            <w:rStyle w:val="a8"/>
            <w:rFonts w:asciiTheme="minorEastAsia" w:hAnsiTheme="minorEastAsia" w:cs="Helvetica" w:hint="eastAsia"/>
            <w:sz w:val="24"/>
            <w:szCs w:val="24"/>
          </w:rPr>
          <w:t>guoruifeng</w:t>
        </w:r>
        <w:r w:rsidR="00025BFD" w:rsidRPr="00AE0AEB">
          <w:rPr>
            <w:rStyle w:val="a8"/>
            <w:rFonts w:asciiTheme="minorEastAsia" w:hAnsiTheme="minorEastAsia" w:cs="Helvetica"/>
            <w:sz w:val="24"/>
            <w:szCs w:val="24"/>
          </w:rPr>
          <w:t>@sanyuan.com.cn</w:t>
        </w:r>
      </w:hyperlink>
      <w:r w:rsidRPr="00AE0AEB">
        <w:rPr>
          <w:rFonts w:asciiTheme="minorEastAsia" w:hAnsiTheme="minorEastAsia" w:cs="Helvetica"/>
          <w:color w:val="000000" w:themeColor="text1"/>
          <w:sz w:val="24"/>
          <w:szCs w:val="24"/>
        </w:rPr>
        <w:t xml:space="preserve"> </w:t>
      </w:r>
    </w:p>
    <w:p w14:paraId="1A1FA6B1" w14:textId="77777777" w:rsidR="0046483B" w:rsidRPr="00AE0AEB" w:rsidRDefault="0046483B" w:rsidP="00A506DE">
      <w:pPr>
        <w:spacing w:line="360" w:lineRule="auto"/>
        <w:rPr>
          <w:rFonts w:asciiTheme="minorEastAsia" w:hAnsiTheme="minorEastAsia"/>
          <w:sz w:val="24"/>
          <w:szCs w:val="24"/>
        </w:rPr>
      </w:pPr>
    </w:p>
    <w:p w14:paraId="0398DDC6" w14:textId="77777777" w:rsidR="0046483B" w:rsidRPr="00AE0AEB" w:rsidRDefault="0046483B" w:rsidP="00A506DE">
      <w:pPr>
        <w:spacing w:line="360" w:lineRule="auto"/>
        <w:rPr>
          <w:rFonts w:asciiTheme="minorEastAsia" w:hAnsiTheme="minorEastAsia"/>
          <w:sz w:val="24"/>
          <w:szCs w:val="24"/>
        </w:rPr>
      </w:pPr>
    </w:p>
    <w:p w14:paraId="1A809B5F" w14:textId="77777777" w:rsidR="0046483B" w:rsidRPr="00AE0AEB" w:rsidRDefault="0046483B" w:rsidP="00A506DE">
      <w:pPr>
        <w:spacing w:line="360" w:lineRule="auto"/>
        <w:rPr>
          <w:rFonts w:asciiTheme="minorEastAsia" w:hAnsiTheme="minorEastAsia"/>
          <w:sz w:val="24"/>
          <w:szCs w:val="24"/>
        </w:rPr>
      </w:pPr>
    </w:p>
    <w:p w14:paraId="01255F88" w14:textId="2D83C123" w:rsidR="0046483B" w:rsidRPr="00AE0AEB" w:rsidRDefault="00F60D41" w:rsidP="00FB23D7">
      <w:pPr>
        <w:spacing w:line="360" w:lineRule="auto"/>
        <w:jc w:val="right"/>
        <w:rPr>
          <w:rFonts w:asciiTheme="minorEastAsia" w:hAnsiTheme="minorEastAsia"/>
          <w:sz w:val="24"/>
          <w:szCs w:val="24"/>
        </w:rPr>
      </w:pPr>
      <w:r w:rsidRPr="00AE0AEB">
        <w:rPr>
          <w:rFonts w:asciiTheme="minorEastAsia" w:hAnsiTheme="minorEastAsia" w:cs="宋体" w:hint="eastAsia"/>
          <w:sz w:val="24"/>
          <w:szCs w:val="24"/>
        </w:rPr>
        <w:t xml:space="preserve">                            </w:t>
      </w:r>
      <w:r w:rsidR="00291CB7" w:rsidRPr="00AE0AEB">
        <w:rPr>
          <w:rFonts w:asciiTheme="minorEastAsia" w:hAnsiTheme="minorEastAsia" w:cs="宋体"/>
          <w:sz w:val="24"/>
          <w:szCs w:val="24"/>
        </w:rPr>
        <w:t>北京三元食品股份有限公司</w:t>
      </w:r>
      <w:r w:rsidR="00025BFD" w:rsidRPr="00AE0AEB">
        <w:rPr>
          <w:rFonts w:asciiTheme="minorEastAsia" w:hAnsiTheme="minorEastAsia" w:cs="宋体" w:hint="eastAsia"/>
          <w:sz w:val="24"/>
          <w:szCs w:val="24"/>
        </w:rPr>
        <w:t>到户事业部</w:t>
      </w:r>
      <w:r w:rsidR="00291CB7" w:rsidRPr="00AE0AEB">
        <w:rPr>
          <w:rFonts w:asciiTheme="minorEastAsia" w:hAnsiTheme="minorEastAsia" w:cs="宋体"/>
          <w:sz w:val="24"/>
          <w:szCs w:val="24"/>
        </w:rPr>
        <w:t>市场部</w:t>
      </w:r>
    </w:p>
    <w:p w14:paraId="3C103D03" w14:textId="1EB08437" w:rsidR="0046483B" w:rsidRPr="00AE0AEB" w:rsidRDefault="00291CB7" w:rsidP="009830D2">
      <w:pPr>
        <w:spacing w:line="360" w:lineRule="auto"/>
        <w:ind w:firstLineChars="2300" w:firstLine="5520"/>
        <w:rPr>
          <w:rFonts w:asciiTheme="minorEastAsia" w:hAnsiTheme="minorEastAsia" w:cs="宋体"/>
          <w:sz w:val="24"/>
          <w:szCs w:val="24"/>
        </w:rPr>
      </w:pPr>
      <w:r w:rsidRPr="00AE0AEB">
        <w:rPr>
          <w:rFonts w:asciiTheme="minorEastAsia" w:hAnsiTheme="minorEastAsia" w:cs="宋体"/>
          <w:sz w:val="24"/>
          <w:szCs w:val="24"/>
        </w:rPr>
        <w:t>二〇一</w:t>
      </w:r>
      <w:r w:rsidR="00CA1C35" w:rsidRPr="00AE0AEB">
        <w:rPr>
          <w:rFonts w:asciiTheme="minorEastAsia" w:hAnsiTheme="minorEastAsia" w:cs="宋体" w:hint="eastAsia"/>
          <w:sz w:val="24"/>
          <w:szCs w:val="24"/>
        </w:rPr>
        <w:t>九</w:t>
      </w:r>
      <w:r w:rsidRPr="00AE0AEB">
        <w:rPr>
          <w:rFonts w:asciiTheme="minorEastAsia" w:hAnsiTheme="minorEastAsia" w:cs="宋体"/>
          <w:sz w:val="24"/>
          <w:szCs w:val="24"/>
        </w:rPr>
        <w:t>年</w:t>
      </w:r>
      <w:r w:rsidR="00025BFD" w:rsidRPr="00AE0AEB">
        <w:rPr>
          <w:rFonts w:asciiTheme="minorEastAsia" w:hAnsiTheme="minorEastAsia" w:cs="宋体"/>
          <w:sz w:val="24"/>
          <w:szCs w:val="24"/>
        </w:rPr>
        <w:t>十二</w:t>
      </w:r>
      <w:r w:rsidRPr="00AE0AEB">
        <w:rPr>
          <w:rFonts w:asciiTheme="minorEastAsia" w:hAnsiTheme="minorEastAsia" w:cs="宋体"/>
          <w:sz w:val="24"/>
          <w:szCs w:val="24"/>
        </w:rPr>
        <w:t>月</w:t>
      </w:r>
    </w:p>
    <w:p w14:paraId="722D45F9" w14:textId="77777777" w:rsidR="009E014D" w:rsidRPr="00AE0AEB" w:rsidRDefault="009E014D" w:rsidP="009E014D">
      <w:pPr>
        <w:spacing w:line="360" w:lineRule="auto"/>
        <w:jc w:val="both"/>
        <w:rPr>
          <w:rFonts w:asciiTheme="minorEastAsia" w:hAnsiTheme="minorEastAsia" w:cs="宋体"/>
          <w:sz w:val="24"/>
          <w:szCs w:val="24"/>
        </w:rPr>
      </w:pPr>
    </w:p>
    <w:p w14:paraId="104C7E9E" w14:textId="77777777" w:rsidR="009E014D" w:rsidRPr="00AE0AEB" w:rsidRDefault="009E014D" w:rsidP="009E014D">
      <w:pPr>
        <w:spacing w:line="360" w:lineRule="auto"/>
        <w:jc w:val="both"/>
        <w:rPr>
          <w:rFonts w:asciiTheme="minorEastAsia" w:hAnsiTheme="minorEastAsia" w:cs="宋体"/>
          <w:sz w:val="24"/>
          <w:szCs w:val="24"/>
        </w:rPr>
      </w:pPr>
    </w:p>
    <w:sectPr w:rsidR="009E014D" w:rsidRPr="00AE0AEB" w:rsidSect="008661EC">
      <w:pgSz w:w="11900" w:h="16841"/>
      <w:pgMar w:top="860" w:right="1552" w:bottom="1440" w:left="1418" w:header="0" w:footer="0" w:gutter="0"/>
      <w:cols w:space="720" w:equalWidth="0">
        <w:col w:w="89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A129F" w14:textId="77777777" w:rsidR="0051009D" w:rsidRDefault="0051009D" w:rsidP="00B42130">
      <w:r>
        <w:separator/>
      </w:r>
    </w:p>
  </w:endnote>
  <w:endnote w:type="continuationSeparator" w:id="0">
    <w:p w14:paraId="567E4B68" w14:textId="77777777" w:rsidR="0051009D" w:rsidRDefault="0051009D" w:rsidP="00B4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E082A" w14:textId="77777777" w:rsidR="0051009D" w:rsidRDefault="0051009D" w:rsidP="00B42130">
      <w:r>
        <w:separator/>
      </w:r>
    </w:p>
  </w:footnote>
  <w:footnote w:type="continuationSeparator" w:id="0">
    <w:p w14:paraId="53F08A13" w14:textId="77777777" w:rsidR="0051009D" w:rsidRDefault="0051009D" w:rsidP="00B42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2D9475"/>
    <w:multiLevelType w:val="singleLevel"/>
    <w:tmpl w:val="C32D9475"/>
    <w:lvl w:ilvl="0">
      <w:start w:val="1"/>
      <w:numFmt w:val="bullet"/>
      <w:lvlText w:val=""/>
      <w:lvlJc w:val="left"/>
      <w:pPr>
        <w:ind w:left="420" w:hanging="420"/>
      </w:pPr>
      <w:rPr>
        <w:rFonts w:ascii="Wingdings" w:hAnsi="Wingdings" w:hint="default"/>
      </w:rPr>
    </w:lvl>
  </w:abstractNum>
  <w:abstractNum w:abstractNumId="1">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751199"/>
    <w:multiLevelType w:val="hybridMultilevel"/>
    <w:tmpl w:val="AAAE81B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3FD3206"/>
    <w:multiLevelType w:val="hybridMultilevel"/>
    <w:tmpl w:val="43CC4104"/>
    <w:lvl w:ilvl="0" w:tplc="C642787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9957C0"/>
    <w:multiLevelType w:val="hybridMultilevel"/>
    <w:tmpl w:val="03DED7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861101D"/>
    <w:multiLevelType w:val="hybridMultilevel"/>
    <w:tmpl w:val="B5447A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72219BB"/>
    <w:multiLevelType w:val="hybridMultilevel"/>
    <w:tmpl w:val="92A07BF4"/>
    <w:lvl w:ilvl="0" w:tplc="C518C1F2">
      <w:start w:val="1"/>
      <w:numFmt w:val="bullet"/>
      <w:lvlText w:val="•"/>
      <w:lvlJc w:val="left"/>
      <w:pPr>
        <w:tabs>
          <w:tab w:val="num" w:pos="720"/>
        </w:tabs>
        <w:ind w:left="720" w:hanging="360"/>
      </w:pPr>
      <w:rPr>
        <w:rFonts w:ascii="Arial" w:hAnsi="Arial" w:hint="default"/>
      </w:rPr>
    </w:lvl>
    <w:lvl w:ilvl="1" w:tplc="FE44360C" w:tentative="1">
      <w:start w:val="1"/>
      <w:numFmt w:val="bullet"/>
      <w:lvlText w:val="•"/>
      <w:lvlJc w:val="left"/>
      <w:pPr>
        <w:tabs>
          <w:tab w:val="num" w:pos="1440"/>
        </w:tabs>
        <w:ind w:left="1440" w:hanging="360"/>
      </w:pPr>
      <w:rPr>
        <w:rFonts w:ascii="Arial" w:hAnsi="Arial" w:hint="default"/>
      </w:rPr>
    </w:lvl>
    <w:lvl w:ilvl="2" w:tplc="BEDED69E" w:tentative="1">
      <w:start w:val="1"/>
      <w:numFmt w:val="bullet"/>
      <w:lvlText w:val="•"/>
      <w:lvlJc w:val="left"/>
      <w:pPr>
        <w:tabs>
          <w:tab w:val="num" w:pos="2160"/>
        </w:tabs>
        <w:ind w:left="2160" w:hanging="360"/>
      </w:pPr>
      <w:rPr>
        <w:rFonts w:ascii="Arial" w:hAnsi="Arial" w:hint="default"/>
      </w:rPr>
    </w:lvl>
    <w:lvl w:ilvl="3" w:tplc="09A2FA02" w:tentative="1">
      <w:start w:val="1"/>
      <w:numFmt w:val="bullet"/>
      <w:lvlText w:val="•"/>
      <w:lvlJc w:val="left"/>
      <w:pPr>
        <w:tabs>
          <w:tab w:val="num" w:pos="2880"/>
        </w:tabs>
        <w:ind w:left="2880" w:hanging="360"/>
      </w:pPr>
      <w:rPr>
        <w:rFonts w:ascii="Arial" w:hAnsi="Arial" w:hint="default"/>
      </w:rPr>
    </w:lvl>
    <w:lvl w:ilvl="4" w:tplc="CC8A6BE6" w:tentative="1">
      <w:start w:val="1"/>
      <w:numFmt w:val="bullet"/>
      <w:lvlText w:val="•"/>
      <w:lvlJc w:val="left"/>
      <w:pPr>
        <w:tabs>
          <w:tab w:val="num" w:pos="3600"/>
        </w:tabs>
        <w:ind w:left="3600" w:hanging="360"/>
      </w:pPr>
      <w:rPr>
        <w:rFonts w:ascii="Arial" w:hAnsi="Arial" w:hint="default"/>
      </w:rPr>
    </w:lvl>
    <w:lvl w:ilvl="5" w:tplc="D0F26118" w:tentative="1">
      <w:start w:val="1"/>
      <w:numFmt w:val="bullet"/>
      <w:lvlText w:val="•"/>
      <w:lvlJc w:val="left"/>
      <w:pPr>
        <w:tabs>
          <w:tab w:val="num" w:pos="4320"/>
        </w:tabs>
        <w:ind w:left="4320" w:hanging="360"/>
      </w:pPr>
      <w:rPr>
        <w:rFonts w:ascii="Arial" w:hAnsi="Arial" w:hint="default"/>
      </w:rPr>
    </w:lvl>
    <w:lvl w:ilvl="6" w:tplc="73AE635E" w:tentative="1">
      <w:start w:val="1"/>
      <w:numFmt w:val="bullet"/>
      <w:lvlText w:val="•"/>
      <w:lvlJc w:val="left"/>
      <w:pPr>
        <w:tabs>
          <w:tab w:val="num" w:pos="5040"/>
        </w:tabs>
        <w:ind w:left="5040" w:hanging="360"/>
      </w:pPr>
      <w:rPr>
        <w:rFonts w:ascii="Arial" w:hAnsi="Arial" w:hint="default"/>
      </w:rPr>
    </w:lvl>
    <w:lvl w:ilvl="7" w:tplc="7BD87FAC" w:tentative="1">
      <w:start w:val="1"/>
      <w:numFmt w:val="bullet"/>
      <w:lvlText w:val="•"/>
      <w:lvlJc w:val="left"/>
      <w:pPr>
        <w:tabs>
          <w:tab w:val="num" w:pos="5760"/>
        </w:tabs>
        <w:ind w:left="5760" w:hanging="360"/>
      </w:pPr>
      <w:rPr>
        <w:rFonts w:ascii="Arial" w:hAnsi="Arial" w:hint="default"/>
      </w:rPr>
    </w:lvl>
    <w:lvl w:ilvl="8" w:tplc="8174A1AE" w:tentative="1">
      <w:start w:val="1"/>
      <w:numFmt w:val="bullet"/>
      <w:lvlText w:val="•"/>
      <w:lvlJc w:val="left"/>
      <w:pPr>
        <w:tabs>
          <w:tab w:val="num" w:pos="6480"/>
        </w:tabs>
        <w:ind w:left="6480" w:hanging="360"/>
      </w:pPr>
      <w:rPr>
        <w:rFonts w:ascii="Arial" w:hAnsi="Arial" w:hint="default"/>
      </w:rPr>
    </w:lvl>
  </w:abstractNum>
  <w:abstractNum w:abstractNumId="13">
    <w:nsid w:val="185A6A5A"/>
    <w:multiLevelType w:val="hybridMultilevel"/>
    <w:tmpl w:val="41DC281C"/>
    <w:lvl w:ilvl="0" w:tplc="E4E6EC3A">
      <w:start w:val="1"/>
      <w:numFmt w:val="decimal"/>
      <w:lvlText w:val="(%1)"/>
      <w:lvlJc w:val="left"/>
      <w:pPr>
        <w:ind w:left="420" w:hanging="420"/>
      </w:pPr>
      <w:rPr>
        <w:rFonts w:hint="default"/>
      </w:rPr>
    </w:lvl>
    <w:lvl w:ilvl="1" w:tplc="E4E6EC3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F04741"/>
    <w:multiLevelType w:val="hybridMultilevel"/>
    <w:tmpl w:val="AA98F4FE"/>
    <w:lvl w:ilvl="0" w:tplc="04090015">
      <w:start w:val="1"/>
      <w:numFmt w:val="upperLetter"/>
      <w:lvlText w:val="%1."/>
      <w:lvlJc w:val="left"/>
      <w:pPr>
        <w:ind w:left="4248"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5">
    <w:nsid w:val="214E55FF"/>
    <w:multiLevelType w:val="hybridMultilevel"/>
    <w:tmpl w:val="F7007034"/>
    <w:lvl w:ilvl="0" w:tplc="AECEC934">
      <w:start w:val="1"/>
      <w:numFmt w:val="decimal"/>
      <w:lvlText w:val="%1."/>
      <w:lvlJc w:val="left"/>
      <w:pPr>
        <w:ind w:left="780" w:hanging="360"/>
      </w:pPr>
      <w:rPr>
        <w:rFonts w:hint="default"/>
      </w:rPr>
    </w:lvl>
    <w:lvl w:ilvl="1" w:tplc="008C42AE">
      <w:start w:val="1"/>
      <w:numFmt w:val="decimal"/>
      <w:lvlText w:val="（%2）"/>
      <w:lvlJc w:val="left"/>
      <w:pPr>
        <w:ind w:left="1560" w:hanging="720"/>
      </w:pPr>
      <w:rPr>
        <w:rFonts w:hint="default"/>
        <w:b/>
        <w:color w:val="000000" w:themeColor="text1"/>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2B06D83"/>
    <w:multiLevelType w:val="hybridMultilevel"/>
    <w:tmpl w:val="FA285FFE"/>
    <w:lvl w:ilvl="0" w:tplc="9A7065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0D49C8"/>
    <w:multiLevelType w:val="hybridMultilevel"/>
    <w:tmpl w:val="1C80AE1C"/>
    <w:lvl w:ilvl="0" w:tplc="1276B8E0">
      <w:start w:val="1"/>
      <w:numFmt w:val="decimal"/>
      <w:lvlText w:val="（%1）"/>
      <w:lvlJc w:val="left"/>
      <w:pPr>
        <w:ind w:left="760" w:hanging="720"/>
      </w:pPr>
      <w:rPr>
        <w:rFonts w:hint="default"/>
      </w:rPr>
    </w:lvl>
    <w:lvl w:ilvl="1" w:tplc="04090019" w:tentative="1">
      <w:start w:val="1"/>
      <w:numFmt w:val="lowerLetter"/>
      <w:lvlText w:val="%2)"/>
      <w:lvlJc w:val="left"/>
      <w:pPr>
        <w:ind w:left="880" w:hanging="420"/>
      </w:pPr>
    </w:lvl>
    <w:lvl w:ilvl="2" w:tplc="0409001B" w:tentative="1">
      <w:start w:val="1"/>
      <w:numFmt w:val="lowerRoman"/>
      <w:lvlText w:val="%3."/>
      <w:lvlJc w:val="right"/>
      <w:pPr>
        <w:ind w:left="1300" w:hanging="420"/>
      </w:pPr>
    </w:lvl>
    <w:lvl w:ilvl="3" w:tplc="0409000F" w:tentative="1">
      <w:start w:val="1"/>
      <w:numFmt w:val="decimal"/>
      <w:lvlText w:val="%4."/>
      <w:lvlJc w:val="left"/>
      <w:pPr>
        <w:ind w:left="1720" w:hanging="420"/>
      </w:pPr>
    </w:lvl>
    <w:lvl w:ilvl="4" w:tplc="04090019" w:tentative="1">
      <w:start w:val="1"/>
      <w:numFmt w:val="lowerLetter"/>
      <w:lvlText w:val="%5)"/>
      <w:lvlJc w:val="left"/>
      <w:pPr>
        <w:ind w:left="2140" w:hanging="420"/>
      </w:pPr>
    </w:lvl>
    <w:lvl w:ilvl="5" w:tplc="0409001B" w:tentative="1">
      <w:start w:val="1"/>
      <w:numFmt w:val="lowerRoman"/>
      <w:lvlText w:val="%6."/>
      <w:lvlJc w:val="right"/>
      <w:pPr>
        <w:ind w:left="2560" w:hanging="420"/>
      </w:pPr>
    </w:lvl>
    <w:lvl w:ilvl="6" w:tplc="0409000F" w:tentative="1">
      <w:start w:val="1"/>
      <w:numFmt w:val="decimal"/>
      <w:lvlText w:val="%7."/>
      <w:lvlJc w:val="left"/>
      <w:pPr>
        <w:ind w:left="2980" w:hanging="420"/>
      </w:pPr>
    </w:lvl>
    <w:lvl w:ilvl="7" w:tplc="04090019" w:tentative="1">
      <w:start w:val="1"/>
      <w:numFmt w:val="lowerLetter"/>
      <w:lvlText w:val="%8)"/>
      <w:lvlJc w:val="left"/>
      <w:pPr>
        <w:ind w:left="3400" w:hanging="420"/>
      </w:pPr>
    </w:lvl>
    <w:lvl w:ilvl="8" w:tplc="0409001B" w:tentative="1">
      <w:start w:val="1"/>
      <w:numFmt w:val="lowerRoman"/>
      <w:lvlText w:val="%9."/>
      <w:lvlJc w:val="right"/>
      <w:pPr>
        <w:ind w:left="3820" w:hanging="420"/>
      </w:pPr>
    </w:lvl>
  </w:abstractNum>
  <w:abstractNum w:abstractNumId="18">
    <w:nsid w:val="320A7827"/>
    <w:multiLevelType w:val="hybridMultilevel"/>
    <w:tmpl w:val="1CE85540"/>
    <w:lvl w:ilvl="0" w:tplc="FD041140">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32BD315D"/>
    <w:multiLevelType w:val="hybridMultilevel"/>
    <w:tmpl w:val="DF684F96"/>
    <w:lvl w:ilvl="0" w:tplc="C458DE54">
      <w:start w:val="1"/>
      <w:numFmt w:val="bullet"/>
      <w:lvlText w:val="•"/>
      <w:lvlJc w:val="left"/>
      <w:pPr>
        <w:tabs>
          <w:tab w:val="num" w:pos="720"/>
        </w:tabs>
        <w:ind w:left="720" w:hanging="360"/>
      </w:pPr>
      <w:rPr>
        <w:rFonts w:ascii="Arial" w:hAnsi="Arial" w:hint="default"/>
      </w:rPr>
    </w:lvl>
    <w:lvl w:ilvl="1" w:tplc="DA487622" w:tentative="1">
      <w:start w:val="1"/>
      <w:numFmt w:val="bullet"/>
      <w:lvlText w:val="•"/>
      <w:lvlJc w:val="left"/>
      <w:pPr>
        <w:tabs>
          <w:tab w:val="num" w:pos="1440"/>
        </w:tabs>
        <w:ind w:left="1440" w:hanging="360"/>
      </w:pPr>
      <w:rPr>
        <w:rFonts w:ascii="Arial" w:hAnsi="Arial" w:hint="default"/>
      </w:rPr>
    </w:lvl>
    <w:lvl w:ilvl="2" w:tplc="5AD27CFC" w:tentative="1">
      <w:start w:val="1"/>
      <w:numFmt w:val="bullet"/>
      <w:lvlText w:val="•"/>
      <w:lvlJc w:val="left"/>
      <w:pPr>
        <w:tabs>
          <w:tab w:val="num" w:pos="2160"/>
        </w:tabs>
        <w:ind w:left="2160" w:hanging="360"/>
      </w:pPr>
      <w:rPr>
        <w:rFonts w:ascii="Arial" w:hAnsi="Arial" w:hint="default"/>
      </w:rPr>
    </w:lvl>
    <w:lvl w:ilvl="3" w:tplc="4D8ED4D8" w:tentative="1">
      <w:start w:val="1"/>
      <w:numFmt w:val="bullet"/>
      <w:lvlText w:val="•"/>
      <w:lvlJc w:val="left"/>
      <w:pPr>
        <w:tabs>
          <w:tab w:val="num" w:pos="2880"/>
        </w:tabs>
        <w:ind w:left="2880" w:hanging="360"/>
      </w:pPr>
      <w:rPr>
        <w:rFonts w:ascii="Arial" w:hAnsi="Arial" w:hint="default"/>
      </w:rPr>
    </w:lvl>
    <w:lvl w:ilvl="4" w:tplc="E034CEC0" w:tentative="1">
      <w:start w:val="1"/>
      <w:numFmt w:val="bullet"/>
      <w:lvlText w:val="•"/>
      <w:lvlJc w:val="left"/>
      <w:pPr>
        <w:tabs>
          <w:tab w:val="num" w:pos="3600"/>
        </w:tabs>
        <w:ind w:left="3600" w:hanging="360"/>
      </w:pPr>
      <w:rPr>
        <w:rFonts w:ascii="Arial" w:hAnsi="Arial" w:hint="default"/>
      </w:rPr>
    </w:lvl>
    <w:lvl w:ilvl="5" w:tplc="578AC9D0" w:tentative="1">
      <w:start w:val="1"/>
      <w:numFmt w:val="bullet"/>
      <w:lvlText w:val="•"/>
      <w:lvlJc w:val="left"/>
      <w:pPr>
        <w:tabs>
          <w:tab w:val="num" w:pos="4320"/>
        </w:tabs>
        <w:ind w:left="4320" w:hanging="360"/>
      </w:pPr>
      <w:rPr>
        <w:rFonts w:ascii="Arial" w:hAnsi="Arial" w:hint="default"/>
      </w:rPr>
    </w:lvl>
    <w:lvl w:ilvl="6" w:tplc="E954BA46" w:tentative="1">
      <w:start w:val="1"/>
      <w:numFmt w:val="bullet"/>
      <w:lvlText w:val="•"/>
      <w:lvlJc w:val="left"/>
      <w:pPr>
        <w:tabs>
          <w:tab w:val="num" w:pos="5040"/>
        </w:tabs>
        <w:ind w:left="5040" w:hanging="360"/>
      </w:pPr>
      <w:rPr>
        <w:rFonts w:ascii="Arial" w:hAnsi="Arial" w:hint="default"/>
      </w:rPr>
    </w:lvl>
    <w:lvl w:ilvl="7" w:tplc="B548F84C" w:tentative="1">
      <w:start w:val="1"/>
      <w:numFmt w:val="bullet"/>
      <w:lvlText w:val="•"/>
      <w:lvlJc w:val="left"/>
      <w:pPr>
        <w:tabs>
          <w:tab w:val="num" w:pos="5760"/>
        </w:tabs>
        <w:ind w:left="5760" w:hanging="360"/>
      </w:pPr>
      <w:rPr>
        <w:rFonts w:ascii="Arial" w:hAnsi="Arial" w:hint="default"/>
      </w:rPr>
    </w:lvl>
    <w:lvl w:ilvl="8" w:tplc="10A87D28" w:tentative="1">
      <w:start w:val="1"/>
      <w:numFmt w:val="bullet"/>
      <w:lvlText w:val="•"/>
      <w:lvlJc w:val="left"/>
      <w:pPr>
        <w:tabs>
          <w:tab w:val="num" w:pos="6480"/>
        </w:tabs>
        <w:ind w:left="6480" w:hanging="360"/>
      </w:pPr>
      <w:rPr>
        <w:rFonts w:ascii="Arial" w:hAnsi="Arial" w:hint="default"/>
      </w:rPr>
    </w:lvl>
  </w:abstractNum>
  <w:abstractNum w:abstractNumId="20">
    <w:nsid w:val="3ADB2C1F"/>
    <w:multiLevelType w:val="multilevel"/>
    <w:tmpl w:val="B38C6EE2"/>
    <w:lvl w:ilvl="0">
      <w:start w:val="1"/>
      <w:numFmt w:val="decimal"/>
      <w:lvlText w:val="%1"/>
      <w:lvlJc w:val="left"/>
      <w:pPr>
        <w:ind w:left="555" w:hanging="555"/>
      </w:pPr>
      <w:rPr>
        <w:rFonts w:hint="default"/>
        <w:b/>
      </w:rPr>
    </w:lvl>
    <w:lvl w:ilvl="1">
      <w:start w:val="1"/>
      <w:numFmt w:val="decimal"/>
      <w:lvlText w:val="%1.%2"/>
      <w:lvlJc w:val="left"/>
      <w:pPr>
        <w:ind w:left="595" w:hanging="555"/>
      </w:pPr>
      <w:rPr>
        <w:rFonts w:hint="default"/>
        <w:b/>
      </w:rPr>
    </w:lvl>
    <w:lvl w:ilvl="2">
      <w:start w:val="1"/>
      <w:numFmt w:val="decimal"/>
      <w:lvlText w:val="%1.%2.%3"/>
      <w:lvlJc w:val="left"/>
      <w:pPr>
        <w:ind w:left="800" w:hanging="720"/>
      </w:pPr>
      <w:rPr>
        <w:rFonts w:hint="default"/>
        <w:b/>
      </w:rPr>
    </w:lvl>
    <w:lvl w:ilvl="3">
      <w:start w:val="1"/>
      <w:numFmt w:val="decimal"/>
      <w:lvlText w:val="%1.%2.%3.%4"/>
      <w:lvlJc w:val="left"/>
      <w:pPr>
        <w:ind w:left="1200" w:hanging="1080"/>
      </w:pPr>
      <w:rPr>
        <w:rFonts w:hint="default"/>
        <w:b/>
      </w:rPr>
    </w:lvl>
    <w:lvl w:ilvl="4">
      <w:start w:val="1"/>
      <w:numFmt w:val="decimal"/>
      <w:lvlText w:val="%1.%2.%3.%4.%5"/>
      <w:lvlJc w:val="left"/>
      <w:pPr>
        <w:ind w:left="1240" w:hanging="1080"/>
      </w:pPr>
      <w:rPr>
        <w:rFonts w:hint="default"/>
        <w:b/>
      </w:rPr>
    </w:lvl>
    <w:lvl w:ilvl="5">
      <w:start w:val="1"/>
      <w:numFmt w:val="decimal"/>
      <w:lvlText w:val="%1.%2.%3.%4.%5.%6"/>
      <w:lvlJc w:val="left"/>
      <w:pPr>
        <w:ind w:left="1640" w:hanging="1440"/>
      </w:pPr>
      <w:rPr>
        <w:rFonts w:hint="default"/>
        <w:b/>
      </w:rPr>
    </w:lvl>
    <w:lvl w:ilvl="6">
      <w:start w:val="1"/>
      <w:numFmt w:val="decimal"/>
      <w:lvlText w:val="%1.%2.%3.%4.%5.%6.%7"/>
      <w:lvlJc w:val="left"/>
      <w:pPr>
        <w:ind w:left="2040" w:hanging="1800"/>
      </w:pPr>
      <w:rPr>
        <w:rFonts w:hint="default"/>
        <w:b/>
      </w:rPr>
    </w:lvl>
    <w:lvl w:ilvl="7">
      <w:start w:val="1"/>
      <w:numFmt w:val="decimal"/>
      <w:lvlText w:val="%1.%2.%3.%4.%5.%6.%7.%8"/>
      <w:lvlJc w:val="left"/>
      <w:pPr>
        <w:ind w:left="2080" w:hanging="1800"/>
      </w:pPr>
      <w:rPr>
        <w:rFonts w:hint="default"/>
        <w:b/>
      </w:rPr>
    </w:lvl>
    <w:lvl w:ilvl="8">
      <w:start w:val="1"/>
      <w:numFmt w:val="decimal"/>
      <w:lvlText w:val="%1.%2.%3.%4.%5.%6.%7.%8.%9"/>
      <w:lvlJc w:val="left"/>
      <w:pPr>
        <w:ind w:left="2480" w:hanging="2160"/>
      </w:pPr>
      <w:rPr>
        <w:rFonts w:hint="default"/>
        <w:b/>
      </w:rPr>
    </w:lvl>
  </w:abstractNum>
  <w:abstractNum w:abstractNumId="21">
    <w:nsid w:val="58324C79"/>
    <w:multiLevelType w:val="hybridMultilevel"/>
    <w:tmpl w:val="DF2A132A"/>
    <w:lvl w:ilvl="0" w:tplc="510477AE">
      <w:start w:val="2"/>
      <w:numFmt w:val="decimal"/>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22">
    <w:nsid w:val="5FB443C2"/>
    <w:multiLevelType w:val="hybridMultilevel"/>
    <w:tmpl w:val="3BA49462"/>
    <w:lvl w:ilvl="0" w:tplc="9A7065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6C566B"/>
    <w:multiLevelType w:val="hybridMultilevel"/>
    <w:tmpl w:val="04DE1C94"/>
    <w:lvl w:ilvl="0" w:tplc="E4E6EC3A">
      <w:start w:val="1"/>
      <w:numFmt w:val="decimal"/>
      <w:lvlText w:val="(%1)"/>
      <w:lvlJc w:val="left"/>
      <w:pPr>
        <w:ind w:left="1040" w:hanging="4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4">
    <w:nsid w:val="6C346668"/>
    <w:multiLevelType w:val="hybridMultilevel"/>
    <w:tmpl w:val="0D90AC9E"/>
    <w:lvl w:ilvl="0" w:tplc="6A7A32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96D0A4F"/>
    <w:multiLevelType w:val="hybridMultilevel"/>
    <w:tmpl w:val="3C40F3E4"/>
    <w:lvl w:ilvl="0" w:tplc="0E2867AA">
      <w:start w:val="1"/>
      <w:numFmt w:val="bullet"/>
      <w:lvlText w:val="•"/>
      <w:lvlJc w:val="left"/>
      <w:pPr>
        <w:tabs>
          <w:tab w:val="num" w:pos="720"/>
        </w:tabs>
        <w:ind w:left="720" w:hanging="360"/>
      </w:pPr>
      <w:rPr>
        <w:rFonts w:ascii="Arial" w:hAnsi="Arial" w:hint="default"/>
      </w:rPr>
    </w:lvl>
    <w:lvl w:ilvl="1" w:tplc="6C464E1A" w:tentative="1">
      <w:start w:val="1"/>
      <w:numFmt w:val="bullet"/>
      <w:lvlText w:val="•"/>
      <w:lvlJc w:val="left"/>
      <w:pPr>
        <w:tabs>
          <w:tab w:val="num" w:pos="1440"/>
        </w:tabs>
        <w:ind w:left="1440" w:hanging="360"/>
      </w:pPr>
      <w:rPr>
        <w:rFonts w:ascii="Arial" w:hAnsi="Arial" w:hint="default"/>
      </w:rPr>
    </w:lvl>
    <w:lvl w:ilvl="2" w:tplc="AC18A0EE" w:tentative="1">
      <w:start w:val="1"/>
      <w:numFmt w:val="bullet"/>
      <w:lvlText w:val="•"/>
      <w:lvlJc w:val="left"/>
      <w:pPr>
        <w:tabs>
          <w:tab w:val="num" w:pos="2160"/>
        </w:tabs>
        <w:ind w:left="2160" w:hanging="360"/>
      </w:pPr>
      <w:rPr>
        <w:rFonts w:ascii="Arial" w:hAnsi="Arial" w:hint="default"/>
      </w:rPr>
    </w:lvl>
    <w:lvl w:ilvl="3" w:tplc="35A41DBE" w:tentative="1">
      <w:start w:val="1"/>
      <w:numFmt w:val="bullet"/>
      <w:lvlText w:val="•"/>
      <w:lvlJc w:val="left"/>
      <w:pPr>
        <w:tabs>
          <w:tab w:val="num" w:pos="2880"/>
        </w:tabs>
        <w:ind w:left="2880" w:hanging="360"/>
      </w:pPr>
      <w:rPr>
        <w:rFonts w:ascii="Arial" w:hAnsi="Arial" w:hint="default"/>
      </w:rPr>
    </w:lvl>
    <w:lvl w:ilvl="4" w:tplc="4364AA7A" w:tentative="1">
      <w:start w:val="1"/>
      <w:numFmt w:val="bullet"/>
      <w:lvlText w:val="•"/>
      <w:lvlJc w:val="left"/>
      <w:pPr>
        <w:tabs>
          <w:tab w:val="num" w:pos="3600"/>
        </w:tabs>
        <w:ind w:left="3600" w:hanging="360"/>
      </w:pPr>
      <w:rPr>
        <w:rFonts w:ascii="Arial" w:hAnsi="Arial" w:hint="default"/>
      </w:rPr>
    </w:lvl>
    <w:lvl w:ilvl="5" w:tplc="95821E2A" w:tentative="1">
      <w:start w:val="1"/>
      <w:numFmt w:val="bullet"/>
      <w:lvlText w:val="•"/>
      <w:lvlJc w:val="left"/>
      <w:pPr>
        <w:tabs>
          <w:tab w:val="num" w:pos="4320"/>
        </w:tabs>
        <w:ind w:left="4320" w:hanging="360"/>
      </w:pPr>
      <w:rPr>
        <w:rFonts w:ascii="Arial" w:hAnsi="Arial" w:hint="default"/>
      </w:rPr>
    </w:lvl>
    <w:lvl w:ilvl="6" w:tplc="B1881ACE" w:tentative="1">
      <w:start w:val="1"/>
      <w:numFmt w:val="bullet"/>
      <w:lvlText w:val="•"/>
      <w:lvlJc w:val="left"/>
      <w:pPr>
        <w:tabs>
          <w:tab w:val="num" w:pos="5040"/>
        </w:tabs>
        <w:ind w:left="5040" w:hanging="360"/>
      </w:pPr>
      <w:rPr>
        <w:rFonts w:ascii="Arial" w:hAnsi="Arial" w:hint="default"/>
      </w:rPr>
    </w:lvl>
    <w:lvl w:ilvl="7" w:tplc="A6EADFFA" w:tentative="1">
      <w:start w:val="1"/>
      <w:numFmt w:val="bullet"/>
      <w:lvlText w:val="•"/>
      <w:lvlJc w:val="left"/>
      <w:pPr>
        <w:tabs>
          <w:tab w:val="num" w:pos="5760"/>
        </w:tabs>
        <w:ind w:left="5760" w:hanging="360"/>
      </w:pPr>
      <w:rPr>
        <w:rFonts w:ascii="Arial" w:hAnsi="Arial" w:hint="default"/>
      </w:rPr>
    </w:lvl>
    <w:lvl w:ilvl="8" w:tplc="3A60E73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 w:numId="8">
    <w:abstractNumId w:val="7"/>
  </w:num>
  <w:num w:numId="9">
    <w:abstractNumId w:val="24"/>
  </w:num>
  <w:num w:numId="10">
    <w:abstractNumId w:val="19"/>
  </w:num>
  <w:num w:numId="11">
    <w:abstractNumId w:val="12"/>
  </w:num>
  <w:num w:numId="12">
    <w:abstractNumId w:val="25"/>
  </w:num>
  <w:num w:numId="13">
    <w:abstractNumId w:val="20"/>
  </w:num>
  <w:num w:numId="14">
    <w:abstractNumId w:val="17"/>
  </w:num>
  <w:num w:numId="15">
    <w:abstractNumId w:val="11"/>
  </w:num>
  <w:num w:numId="16">
    <w:abstractNumId w:val="9"/>
  </w:num>
  <w:num w:numId="17">
    <w:abstractNumId w:val="15"/>
  </w:num>
  <w:num w:numId="18">
    <w:abstractNumId w:val="8"/>
  </w:num>
  <w:num w:numId="19">
    <w:abstractNumId w:val="10"/>
  </w:num>
  <w:num w:numId="20">
    <w:abstractNumId w:val="14"/>
  </w:num>
  <w:num w:numId="21">
    <w:abstractNumId w:val="21"/>
  </w:num>
  <w:num w:numId="22">
    <w:abstractNumId w:val="22"/>
  </w:num>
  <w:num w:numId="23">
    <w:abstractNumId w:val="16"/>
  </w:num>
  <w:num w:numId="24">
    <w:abstractNumId w:val="18"/>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00289"/>
    <w:rsid w:val="00004D02"/>
    <w:rsid w:val="00025BFD"/>
    <w:rsid w:val="000440FD"/>
    <w:rsid w:val="00045C87"/>
    <w:rsid w:val="0006444D"/>
    <w:rsid w:val="00066BB6"/>
    <w:rsid w:val="00067DCE"/>
    <w:rsid w:val="00075732"/>
    <w:rsid w:val="00080886"/>
    <w:rsid w:val="000860A2"/>
    <w:rsid w:val="000948BD"/>
    <w:rsid w:val="00097978"/>
    <w:rsid w:val="000B3001"/>
    <w:rsid w:val="000D521F"/>
    <w:rsid w:val="000D62F9"/>
    <w:rsid w:val="000D6CE2"/>
    <w:rsid w:val="000D755C"/>
    <w:rsid w:val="000E452F"/>
    <w:rsid w:val="001256E2"/>
    <w:rsid w:val="00141FFD"/>
    <w:rsid w:val="00146AA3"/>
    <w:rsid w:val="00147B2E"/>
    <w:rsid w:val="001570BE"/>
    <w:rsid w:val="0016674A"/>
    <w:rsid w:val="00177DE7"/>
    <w:rsid w:val="00187DA4"/>
    <w:rsid w:val="0019619D"/>
    <w:rsid w:val="0019796E"/>
    <w:rsid w:val="001D05EB"/>
    <w:rsid w:val="0021553A"/>
    <w:rsid w:val="002223EE"/>
    <w:rsid w:val="002248D1"/>
    <w:rsid w:val="0023224C"/>
    <w:rsid w:val="00234FCF"/>
    <w:rsid w:val="002375D7"/>
    <w:rsid w:val="00240ABB"/>
    <w:rsid w:val="00241A0E"/>
    <w:rsid w:val="00252D9C"/>
    <w:rsid w:val="00282CFD"/>
    <w:rsid w:val="00291CB7"/>
    <w:rsid w:val="002B067A"/>
    <w:rsid w:val="002B72E5"/>
    <w:rsid w:val="002B7DE7"/>
    <w:rsid w:val="002C1523"/>
    <w:rsid w:val="002C2F94"/>
    <w:rsid w:val="002C5904"/>
    <w:rsid w:val="002D76F3"/>
    <w:rsid w:val="002E46BC"/>
    <w:rsid w:val="002E6166"/>
    <w:rsid w:val="002F1B09"/>
    <w:rsid w:val="002F3441"/>
    <w:rsid w:val="002F3B14"/>
    <w:rsid w:val="0030555C"/>
    <w:rsid w:val="00307C59"/>
    <w:rsid w:val="00315BA9"/>
    <w:rsid w:val="003318E8"/>
    <w:rsid w:val="003327CE"/>
    <w:rsid w:val="00361CA3"/>
    <w:rsid w:val="0036673B"/>
    <w:rsid w:val="003730E0"/>
    <w:rsid w:val="00386AB8"/>
    <w:rsid w:val="003A1627"/>
    <w:rsid w:val="003C6C8A"/>
    <w:rsid w:val="003C7AC1"/>
    <w:rsid w:val="003D55B3"/>
    <w:rsid w:val="003F14C0"/>
    <w:rsid w:val="003F51E9"/>
    <w:rsid w:val="003F5599"/>
    <w:rsid w:val="00416F07"/>
    <w:rsid w:val="00422277"/>
    <w:rsid w:val="0046483B"/>
    <w:rsid w:val="004651B7"/>
    <w:rsid w:val="00474141"/>
    <w:rsid w:val="004812B9"/>
    <w:rsid w:val="004861F3"/>
    <w:rsid w:val="004A33ED"/>
    <w:rsid w:val="004A47D0"/>
    <w:rsid w:val="004B1D13"/>
    <w:rsid w:val="004B36C2"/>
    <w:rsid w:val="004B36DD"/>
    <w:rsid w:val="004F7A94"/>
    <w:rsid w:val="00507F7E"/>
    <w:rsid w:val="0051009D"/>
    <w:rsid w:val="00530F3E"/>
    <w:rsid w:val="00537229"/>
    <w:rsid w:val="00542B66"/>
    <w:rsid w:val="00545573"/>
    <w:rsid w:val="00546AA8"/>
    <w:rsid w:val="005616BF"/>
    <w:rsid w:val="00562741"/>
    <w:rsid w:val="005711A1"/>
    <w:rsid w:val="00597060"/>
    <w:rsid w:val="005A01D8"/>
    <w:rsid w:val="005A78CE"/>
    <w:rsid w:val="005B0508"/>
    <w:rsid w:val="005B6FAA"/>
    <w:rsid w:val="005E4BDF"/>
    <w:rsid w:val="005F37FF"/>
    <w:rsid w:val="00610F2B"/>
    <w:rsid w:val="00630E21"/>
    <w:rsid w:val="006410BA"/>
    <w:rsid w:val="00642704"/>
    <w:rsid w:val="0065263C"/>
    <w:rsid w:val="00657AA2"/>
    <w:rsid w:val="00657CED"/>
    <w:rsid w:val="006630BD"/>
    <w:rsid w:val="0067029D"/>
    <w:rsid w:val="0067379C"/>
    <w:rsid w:val="00685399"/>
    <w:rsid w:val="0069280A"/>
    <w:rsid w:val="00694E76"/>
    <w:rsid w:val="00696171"/>
    <w:rsid w:val="00696BF2"/>
    <w:rsid w:val="006A6CD1"/>
    <w:rsid w:val="006C5F98"/>
    <w:rsid w:val="006C6763"/>
    <w:rsid w:val="006C6EF9"/>
    <w:rsid w:val="006D3135"/>
    <w:rsid w:val="006D34F2"/>
    <w:rsid w:val="006D66C8"/>
    <w:rsid w:val="006E48B8"/>
    <w:rsid w:val="006F654A"/>
    <w:rsid w:val="0071176C"/>
    <w:rsid w:val="007163A7"/>
    <w:rsid w:val="00723714"/>
    <w:rsid w:val="00723D83"/>
    <w:rsid w:val="007362A7"/>
    <w:rsid w:val="007431E4"/>
    <w:rsid w:val="0076292E"/>
    <w:rsid w:val="00775875"/>
    <w:rsid w:val="00775CE7"/>
    <w:rsid w:val="00790833"/>
    <w:rsid w:val="007932BA"/>
    <w:rsid w:val="007C2182"/>
    <w:rsid w:val="007C2658"/>
    <w:rsid w:val="007C6272"/>
    <w:rsid w:val="007C6A4E"/>
    <w:rsid w:val="007D43C4"/>
    <w:rsid w:val="007E5787"/>
    <w:rsid w:val="007F1C56"/>
    <w:rsid w:val="007F4DFE"/>
    <w:rsid w:val="007F7316"/>
    <w:rsid w:val="0080168A"/>
    <w:rsid w:val="00803490"/>
    <w:rsid w:val="008062A2"/>
    <w:rsid w:val="008132F0"/>
    <w:rsid w:val="008252C8"/>
    <w:rsid w:val="008356C5"/>
    <w:rsid w:val="00837CAF"/>
    <w:rsid w:val="00842C38"/>
    <w:rsid w:val="00852E3D"/>
    <w:rsid w:val="008538CB"/>
    <w:rsid w:val="00863A60"/>
    <w:rsid w:val="008652C8"/>
    <w:rsid w:val="008661EC"/>
    <w:rsid w:val="00875AE9"/>
    <w:rsid w:val="00880AB0"/>
    <w:rsid w:val="00896620"/>
    <w:rsid w:val="008A251A"/>
    <w:rsid w:val="008D3150"/>
    <w:rsid w:val="008E01A5"/>
    <w:rsid w:val="008E4A1A"/>
    <w:rsid w:val="008F0CE8"/>
    <w:rsid w:val="0090697B"/>
    <w:rsid w:val="00922022"/>
    <w:rsid w:val="009229D7"/>
    <w:rsid w:val="0093159A"/>
    <w:rsid w:val="00933FC0"/>
    <w:rsid w:val="0093575E"/>
    <w:rsid w:val="0094085D"/>
    <w:rsid w:val="00944446"/>
    <w:rsid w:val="00947853"/>
    <w:rsid w:val="00952FDF"/>
    <w:rsid w:val="00953F80"/>
    <w:rsid w:val="00956888"/>
    <w:rsid w:val="00975FA1"/>
    <w:rsid w:val="009830D2"/>
    <w:rsid w:val="009A5DE9"/>
    <w:rsid w:val="009B7AB9"/>
    <w:rsid w:val="009D58EB"/>
    <w:rsid w:val="009E014D"/>
    <w:rsid w:val="009E4C69"/>
    <w:rsid w:val="009E50BD"/>
    <w:rsid w:val="00A0593B"/>
    <w:rsid w:val="00A158E2"/>
    <w:rsid w:val="00A17065"/>
    <w:rsid w:val="00A25888"/>
    <w:rsid w:val="00A26535"/>
    <w:rsid w:val="00A5065B"/>
    <w:rsid w:val="00A506DE"/>
    <w:rsid w:val="00A7582D"/>
    <w:rsid w:val="00A86D38"/>
    <w:rsid w:val="00A9693A"/>
    <w:rsid w:val="00A977DC"/>
    <w:rsid w:val="00AA5333"/>
    <w:rsid w:val="00AB560A"/>
    <w:rsid w:val="00AC674D"/>
    <w:rsid w:val="00AD2F0C"/>
    <w:rsid w:val="00AD58A9"/>
    <w:rsid w:val="00AD7261"/>
    <w:rsid w:val="00AE0AEB"/>
    <w:rsid w:val="00AF1B8D"/>
    <w:rsid w:val="00AF3DB1"/>
    <w:rsid w:val="00AF6860"/>
    <w:rsid w:val="00B038DC"/>
    <w:rsid w:val="00B11164"/>
    <w:rsid w:val="00B169F8"/>
    <w:rsid w:val="00B16E76"/>
    <w:rsid w:val="00B30A0D"/>
    <w:rsid w:val="00B3229C"/>
    <w:rsid w:val="00B42130"/>
    <w:rsid w:val="00B540FE"/>
    <w:rsid w:val="00B54714"/>
    <w:rsid w:val="00B62E41"/>
    <w:rsid w:val="00B767FE"/>
    <w:rsid w:val="00B93E27"/>
    <w:rsid w:val="00B979B9"/>
    <w:rsid w:val="00BA5A68"/>
    <w:rsid w:val="00BB1CEA"/>
    <w:rsid w:val="00BB4605"/>
    <w:rsid w:val="00BC3335"/>
    <w:rsid w:val="00BD263E"/>
    <w:rsid w:val="00BD559B"/>
    <w:rsid w:val="00BE205F"/>
    <w:rsid w:val="00BF3DE6"/>
    <w:rsid w:val="00C1426B"/>
    <w:rsid w:val="00C6391F"/>
    <w:rsid w:val="00C649E8"/>
    <w:rsid w:val="00C8184F"/>
    <w:rsid w:val="00C82985"/>
    <w:rsid w:val="00C90EE3"/>
    <w:rsid w:val="00CA1C35"/>
    <w:rsid w:val="00CC3910"/>
    <w:rsid w:val="00CC6EDA"/>
    <w:rsid w:val="00CE2F4A"/>
    <w:rsid w:val="00CE561C"/>
    <w:rsid w:val="00D1488D"/>
    <w:rsid w:val="00D14F5D"/>
    <w:rsid w:val="00D2513F"/>
    <w:rsid w:val="00D26472"/>
    <w:rsid w:val="00D3332F"/>
    <w:rsid w:val="00D371CB"/>
    <w:rsid w:val="00D403FB"/>
    <w:rsid w:val="00D47F57"/>
    <w:rsid w:val="00D51AD2"/>
    <w:rsid w:val="00D54011"/>
    <w:rsid w:val="00D56C85"/>
    <w:rsid w:val="00D61988"/>
    <w:rsid w:val="00D62CCF"/>
    <w:rsid w:val="00D63B21"/>
    <w:rsid w:val="00D7286D"/>
    <w:rsid w:val="00D77C0D"/>
    <w:rsid w:val="00D82B2B"/>
    <w:rsid w:val="00D9391B"/>
    <w:rsid w:val="00D93E2C"/>
    <w:rsid w:val="00D97A7A"/>
    <w:rsid w:val="00DA79EE"/>
    <w:rsid w:val="00DB154A"/>
    <w:rsid w:val="00DB3540"/>
    <w:rsid w:val="00DC5D4A"/>
    <w:rsid w:val="00DF192B"/>
    <w:rsid w:val="00DF37B6"/>
    <w:rsid w:val="00E038A2"/>
    <w:rsid w:val="00E11E68"/>
    <w:rsid w:val="00E23CE6"/>
    <w:rsid w:val="00E24915"/>
    <w:rsid w:val="00E31A58"/>
    <w:rsid w:val="00E34783"/>
    <w:rsid w:val="00E76BA2"/>
    <w:rsid w:val="00E82C4A"/>
    <w:rsid w:val="00E8539F"/>
    <w:rsid w:val="00EA3E78"/>
    <w:rsid w:val="00EA7511"/>
    <w:rsid w:val="00EC4103"/>
    <w:rsid w:val="00ED1DF8"/>
    <w:rsid w:val="00EE1131"/>
    <w:rsid w:val="00EF2C91"/>
    <w:rsid w:val="00F0549E"/>
    <w:rsid w:val="00F247DD"/>
    <w:rsid w:val="00F3094A"/>
    <w:rsid w:val="00F32E69"/>
    <w:rsid w:val="00F40A1C"/>
    <w:rsid w:val="00F423D1"/>
    <w:rsid w:val="00F43F8C"/>
    <w:rsid w:val="00F47D80"/>
    <w:rsid w:val="00F60D41"/>
    <w:rsid w:val="00F7689A"/>
    <w:rsid w:val="00F848F6"/>
    <w:rsid w:val="00F93E51"/>
    <w:rsid w:val="00F94D73"/>
    <w:rsid w:val="00F959DF"/>
    <w:rsid w:val="00FA6BE8"/>
    <w:rsid w:val="00FB021A"/>
    <w:rsid w:val="00FB1A12"/>
    <w:rsid w:val="00FB23D7"/>
    <w:rsid w:val="00FB4104"/>
    <w:rsid w:val="00FB4A52"/>
    <w:rsid w:val="00FB4D62"/>
    <w:rsid w:val="00FC06DF"/>
    <w:rsid w:val="00FE615A"/>
    <w:rsid w:val="00FE6425"/>
    <w:rsid w:val="00FF0151"/>
    <w:rsid w:val="1DEE3550"/>
    <w:rsid w:val="227A1C7B"/>
    <w:rsid w:val="25D143B9"/>
    <w:rsid w:val="5E42195D"/>
    <w:rsid w:val="5E9A6C1E"/>
    <w:rsid w:val="6C571611"/>
    <w:rsid w:val="6CE2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E85F1"/>
  <w15:docId w15:val="{A7E922E6-60B4-4E97-AA73-B2200A6A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3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6483B"/>
    <w:pPr>
      <w:ind w:leftChars="2500" w:left="100"/>
    </w:pPr>
  </w:style>
  <w:style w:type="paragraph" w:styleId="a4">
    <w:name w:val="footer"/>
    <w:basedOn w:val="a"/>
    <w:link w:val="Char0"/>
    <w:uiPriority w:val="99"/>
    <w:unhideWhenUsed/>
    <w:rsid w:val="0046483B"/>
    <w:pPr>
      <w:tabs>
        <w:tab w:val="center" w:pos="4153"/>
        <w:tab w:val="right" w:pos="8306"/>
      </w:tabs>
      <w:snapToGrid w:val="0"/>
    </w:pPr>
    <w:rPr>
      <w:sz w:val="18"/>
      <w:szCs w:val="18"/>
    </w:rPr>
  </w:style>
  <w:style w:type="paragraph" w:styleId="a5">
    <w:name w:val="header"/>
    <w:basedOn w:val="a"/>
    <w:link w:val="Char1"/>
    <w:uiPriority w:val="99"/>
    <w:unhideWhenUsed/>
    <w:rsid w:val="004648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6483B"/>
    <w:rPr>
      <w:sz w:val="18"/>
      <w:szCs w:val="18"/>
    </w:rPr>
  </w:style>
  <w:style w:type="character" w:customStyle="1" w:styleId="Char0">
    <w:name w:val="页脚 Char"/>
    <w:basedOn w:val="a0"/>
    <w:link w:val="a4"/>
    <w:uiPriority w:val="99"/>
    <w:qFormat/>
    <w:rsid w:val="0046483B"/>
    <w:rPr>
      <w:sz w:val="18"/>
      <w:szCs w:val="18"/>
    </w:rPr>
  </w:style>
  <w:style w:type="character" w:customStyle="1" w:styleId="Char">
    <w:name w:val="日期 Char"/>
    <w:basedOn w:val="a0"/>
    <w:link w:val="a3"/>
    <w:uiPriority w:val="99"/>
    <w:semiHidden/>
    <w:rsid w:val="0046483B"/>
  </w:style>
  <w:style w:type="paragraph" w:styleId="a6">
    <w:name w:val="List Paragraph"/>
    <w:basedOn w:val="a"/>
    <w:uiPriority w:val="34"/>
    <w:unhideWhenUsed/>
    <w:qFormat/>
    <w:rsid w:val="003A1627"/>
    <w:pPr>
      <w:ind w:firstLineChars="200" w:firstLine="420"/>
    </w:pPr>
  </w:style>
  <w:style w:type="paragraph" w:styleId="a7">
    <w:name w:val="Normal (Web)"/>
    <w:basedOn w:val="a"/>
    <w:uiPriority w:val="99"/>
    <w:unhideWhenUsed/>
    <w:qFormat/>
    <w:rsid w:val="005A78CE"/>
    <w:pPr>
      <w:spacing w:after="150"/>
    </w:pPr>
    <w:rPr>
      <w:rFonts w:ascii="宋体" w:eastAsia="宋体" w:hAnsi="宋体" w:cs="宋体"/>
      <w:sz w:val="24"/>
      <w:szCs w:val="24"/>
    </w:rPr>
  </w:style>
  <w:style w:type="character" w:styleId="a8">
    <w:name w:val="Hyperlink"/>
    <w:basedOn w:val="a0"/>
    <w:uiPriority w:val="99"/>
    <w:unhideWhenUsed/>
    <w:rsid w:val="005A78CE"/>
    <w:rPr>
      <w:color w:val="FF0000"/>
      <w:u w:val="none"/>
      <w:shd w:val="clear" w:color="auto" w:fill="auto"/>
    </w:rPr>
  </w:style>
  <w:style w:type="character" w:styleId="a9">
    <w:name w:val="Strong"/>
    <w:basedOn w:val="a0"/>
    <w:uiPriority w:val="22"/>
    <w:qFormat/>
    <w:rsid w:val="003F51E9"/>
    <w:rPr>
      <w:b/>
      <w:bCs/>
    </w:rPr>
  </w:style>
  <w:style w:type="paragraph" w:styleId="aa">
    <w:name w:val="Balloon Text"/>
    <w:basedOn w:val="a"/>
    <w:link w:val="Char2"/>
    <w:uiPriority w:val="99"/>
    <w:semiHidden/>
    <w:unhideWhenUsed/>
    <w:rsid w:val="002C1523"/>
    <w:rPr>
      <w:sz w:val="18"/>
      <w:szCs w:val="18"/>
    </w:rPr>
  </w:style>
  <w:style w:type="character" w:customStyle="1" w:styleId="Char2">
    <w:name w:val="批注框文本 Char"/>
    <w:basedOn w:val="a0"/>
    <w:link w:val="aa"/>
    <w:uiPriority w:val="99"/>
    <w:semiHidden/>
    <w:rsid w:val="002C15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9385">
      <w:bodyDiv w:val="1"/>
      <w:marLeft w:val="0"/>
      <w:marRight w:val="0"/>
      <w:marTop w:val="0"/>
      <w:marBottom w:val="0"/>
      <w:divBdr>
        <w:top w:val="none" w:sz="0" w:space="0" w:color="auto"/>
        <w:left w:val="none" w:sz="0" w:space="0" w:color="auto"/>
        <w:bottom w:val="none" w:sz="0" w:space="0" w:color="auto"/>
        <w:right w:val="none" w:sz="0" w:space="0" w:color="auto"/>
      </w:divBdr>
      <w:divsChild>
        <w:div w:id="1473599007">
          <w:marLeft w:val="446"/>
          <w:marRight w:val="0"/>
          <w:marTop w:val="0"/>
          <w:marBottom w:val="0"/>
          <w:divBdr>
            <w:top w:val="none" w:sz="0" w:space="0" w:color="auto"/>
            <w:left w:val="none" w:sz="0" w:space="0" w:color="auto"/>
            <w:bottom w:val="none" w:sz="0" w:space="0" w:color="auto"/>
            <w:right w:val="none" w:sz="0" w:space="0" w:color="auto"/>
          </w:divBdr>
        </w:div>
        <w:div w:id="1450390138">
          <w:marLeft w:val="446"/>
          <w:marRight w:val="0"/>
          <w:marTop w:val="0"/>
          <w:marBottom w:val="0"/>
          <w:divBdr>
            <w:top w:val="none" w:sz="0" w:space="0" w:color="auto"/>
            <w:left w:val="none" w:sz="0" w:space="0" w:color="auto"/>
            <w:bottom w:val="none" w:sz="0" w:space="0" w:color="auto"/>
            <w:right w:val="none" w:sz="0" w:space="0" w:color="auto"/>
          </w:divBdr>
        </w:div>
        <w:div w:id="263347687">
          <w:marLeft w:val="446"/>
          <w:marRight w:val="0"/>
          <w:marTop w:val="0"/>
          <w:marBottom w:val="0"/>
          <w:divBdr>
            <w:top w:val="none" w:sz="0" w:space="0" w:color="auto"/>
            <w:left w:val="none" w:sz="0" w:space="0" w:color="auto"/>
            <w:bottom w:val="none" w:sz="0" w:space="0" w:color="auto"/>
            <w:right w:val="none" w:sz="0" w:space="0" w:color="auto"/>
          </w:divBdr>
        </w:div>
      </w:divsChild>
    </w:div>
    <w:div w:id="1483428405">
      <w:bodyDiv w:val="1"/>
      <w:marLeft w:val="0"/>
      <w:marRight w:val="0"/>
      <w:marTop w:val="0"/>
      <w:marBottom w:val="0"/>
      <w:divBdr>
        <w:top w:val="none" w:sz="0" w:space="0" w:color="auto"/>
        <w:left w:val="none" w:sz="0" w:space="0" w:color="auto"/>
        <w:bottom w:val="none" w:sz="0" w:space="0" w:color="auto"/>
        <w:right w:val="none" w:sz="0" w:space="0" w:color="auto"/>
      </w:divBdr>
      <w:divsChild>
        <w:div w:id="1931623095">
          <w:marLeft w:val="446"/>
          <w:marRight w:val="0"/>
          <w:marTop w:val="0"/>
          <w:marBottom w:val="0"/>
          <w:divBdr>
            <w:top w:val="none" w:sz="0" w:space="0" w:color="auto"/>
            <w:left w:val="none" w:sz="0" w:space="0" w:color="auto"/>
            <w:bottom w:val="none" w:sz="0" w:space="0" w:color="auto"/>
            <w:right w:val="none" w:sz="0" w:space="0" w:color="auto"/>
          </w:divBdr>
        </w:div>
        <w:div w:id="1793862315">
          <w:marLeft w:val="446"/>
          <w:marRight w:val="0"/>
          <w:marTop w:val="0"/>
          <w:marBottom w:val="0"/>
          <w:divBdr>
            <w:top w:val="none" w:sz="0" w:space="0" w:color="auto"/>
            <w:left w:val="none" w:sz="0" w:space="0" w:color="auto"/>
            <w:bottom w:val="none" w:sz="0" w:space="0" w:color="auto"/>
            <w:right w:val="none" w:sz="0" w:space="0" w:color="auto"/>
          </w:divBdr>
        </w:div>
        <w:div w:id="1811945409">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ruifeng@sanyuan.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580</Words>
  <Characters>3307</Characters>
  <Application>Microsoft Office Word</Application>
  <DocSecurity>0</DocSecurity>
  <Lines>27</Lines>
  <Paragraphs>7</Paragraphs>
  <ScaleCrop>false</ScaleCrop>
  <Company>Microsoft</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wjl</cp:lastModifiedBy>
  <cp:revision>2</cp:revision>
  <cp:lastPrinted>2019-12-03T05:25:00Z</cp:lastPrinted>
  <dcterms:created xsi:type="dcterms:W3CDTF">2019-12-03T08:29:00Z</dcterms:created>
  <dcterms:modified xsi:type="dcterms:W3CDTF">2019-12-03T08:29:00Z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