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仿宋" w:hAnsi="仿宋" w:eastAsia="仿宋" w:cs="仿宋"/>
          <w:b/>
          <w:sz w:val="44"/>
          <w:szCs w:val="44"/>
        </w:rPr>
      </w:pPr>
      <w:bookmarkStart w:id="0" w:name="_Toc20311605"/>
      <w:bookmarkStart w:id="1" w:name="_Toc16516595"/>
      <w:r>
        <w:rPr>
          <w:rFonts w:hint="eastAsia" w:ascii="仿宋" w:hAnsi="仿宋" w:eastAsia="仿宋" w:cs="仿宋"/>
          <w:b/>
          <w:sz w:val="44"/>
          <w:szCs w:val="44"/>
        </w:rPr>
        <w:t xml:space="preserve">  招标公告</w:t>
      </w:r>
      <w:bookmarkEnd w:id="0"/>
      <w:bookmarkEnd w:id="1"/>
    </w:p>
    <w:p>
      <w:pPr>
        <w:widowControl/>
        <w:spacing w:before="156" w:beforeLines="50" w:after="156" w:afterLines="50" w:line="360" w:lineRule="auto"/>
        <w:ind w:left="-17" w:leftChars="-8" w:firstLine="12" w:firstLineChars="5"/>
        <w:jc w:val="left"/>
        <w:outlineLvl w:val="1"/>
        <w:rPr>
          <w:rFonts w:ascii="仿宋" w:hAnsi="仿宋" w:eastAsia="仿宋" w:cs="仿宋"/>
          <w:b/>
          <w:kern w:val="0"/>
          <w:sz w:val="24"/>
        </w:rPr>
      </w:pPr>
      <w:bookmarkStart w:id="2" w:name="_Toc20311606"/>
      <w:r>
        <w:rPr>
          <w:rFonts w:hint="eastAsia" w:ascii="仿宋" w:hAnsi="仿宋" w:eastAsia="仿宋" w:cs="仿宋"/>
          <w:b/>
          <w:kern w:val="0"/>
          <w:sz w:val="24"/>
        </w:rPr>
        <w:t>1.招标条件</w:t>
      </w:r>
      <w:bookmarkEnd w:id="2"/>
      <w:r>
        <w:rPr>
          <w:rFonts w:hint="eastAsia" w:ascii="仿宋" w:hAnsi="仿宋" w:eastAsia="仿宋" w:cs="仿宋"/>
          <w:b/>
          <w:kern w:val="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/>
          <w:color w:val="000000"/>
          <w:sz w:val="24"/>
          <w:u w:val="single"/>
        </w:rPr>
        <w:t xml:space="preserve">北京三元食品股份有限公司 </w:t>
      </w:r>
      <w:r>
        <w:rPr>
          <w:rFonts w:hint="eastAsia" w:ascii="仿宋" w:hAnsi="仿宋" w:eastAsia="仿宋" w:cs="仿宋"/>
          <w:kern w:val="0"/>
          <w:sz w:val="24"/>
        </w:rPr>
        <w:t xml:space="preserve">拟对 </w:t>
      </w:r>
      <w:r>
        <w:rPr>
          <w:rFonts w:hint="eastAsia" w:ascii="仿宋" w:hAnsi="仿宋" w:eastAsia="仿宋" w:cs="仿宋"/>
          <w:kern w:val="0"/>
          <w:sz w:val="24"/>
          <w:u w:val="single"/>
        </w:rPr>
        <w:t>2022年三元72度鲜牛乳TVC拍摄项目</w:t>
      </w:r>
      <w:r>
        <w:rPr>
          <w:rFonts w:hint="eastAsia" w:ascii="仿宋" w:hAnsi="仿宋" w:eastAsia="仿宋" w:cs="仿宋"/>
          <w:kern w:val="0"/>
          <w:sz w:val="24"/>
        </w:rPr>
        <w:t>进行招标，现面向国内发布招标公告，欢迎符合条件的投标人参加投标。</w:t>
      </w:r>
    </w:p>
    <w:p>
      <w:pPr>
        <w:widowControl/>
        <w:spacing w:before="156" w:beforeLines="50" w:after="156" w:afterLines="50" w:line="360" w:lineRule="auto"/>
        <w:ind w:left="-17" w:leftChars="-8" w:firstLine="12" w:firstLineChars="5"/>
        <w:jc w:val="left"/>
        <w:outlineLvl w:val="1"/>
        <w:rPr>
          <w:rFonts w:ascii="仿宋" w:hAnsi="仿宋" w:eastAsia="仿宋" w:cs="仿宋"/>
          <w:b/>
          <w:kern w:val="0"/>
          <w:sz w:val="24"/>
        </w:rPr>
      </w:pPr>
      <w:bookmarkStart w:id="3" w:name="_Toc20311607"/>
      <w:r>
        <w:rPr>
          <w:rFonts w:hint="eastAsia" w:ascii="仿宋" w:hAnsi="仿宋" w:eastAsia="仿宋" w:cs="仿宋"/>
          <w:b/>
          <w:kern w:val="0"/>
          <w:sz w:val="24"/>
        </w:rPr>
        <w:t>2.项目概况及招标范围</w:t>
      </w:r>
      <w:bookmarkEnd w:id="3"/>
      <w:r>
        <w:rPr>
          <w:rFonts w:hint="eastAsia" w:ascii="仿宋" w:hAnsi="仿宋" w:eastAsia="仿宋" w:cs="仿宋"/>
          <w:b/>
          <w:kern w:val="0"/>
          <w:sz w:val="24"/>
        </w:rPr>
        <w:t xml:space="preserve"> </w:t>
      </w:r>
    </w:p>
    <w:p>
      <w:pPr>
        <w:spacing w:line="360" w:lineRule="auto"/>
        <w:ind w:left="-17" w:leftChars="-8" w:firstLine="12" w:firstLineChars="5"/>
        <w:contextualSpacing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2.1项目名称：</w:t>
      </w:r>
      <w:r>
        <w:rPr>
          <w:rFonts w:hint="eastAsia" w:ascii="仿宋" w:hAnsi="仿宋" w:eastAsia="仿宋" w:cs="仿宋"/>
          <w:kern w:val="0"/>
          <w:sz w:val="24"/>
          <w:u w:val="single"/>
        </w:rPr>
        <w:t>2022年三元72度鲜牛乳TVC拍摄项目</w:t>
      </w:r>
      <w:r>
        <w:rPr>
          <w:rFonts w:hint="eastAsia" w:ascii="仿宋" w:hAnsi="仿宋" w:eastAsia="仿宋" w:cs="仿宋"/>
          <w:kern w:val="0"/>
          <w:sz w:val="24"/>
        </w:rPr>
        <w:t>；</w:t>
      </w:r>
    </w:p>
    <w:p>
      <w:pPr>
        <w:spacing w:line="360" w:lineRule="auto"/>
        <w:ind w:left="-17" w:leftChars="-8" w:firstLine="12" w:firstLineChars="5"/>
        <w:contextualSpacing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2.2</w:t>
      </w:r>
      <w:r>
        <w:rPr>
          <w:rFonts w:hint="eastAsia" w:ascii="仿宋" w:hAnsi="仿宋" w:eastAsia="仿宋"/>
          <w:color w:val="000000"/>
          <w:sz w:val="24"/>
        </w:rPr>
        <w:t>项目编号：</w:t>
      </w:r>
      <w:r>
        <w:rPr>
          <w:rFonts w:ascii="仿宋" w:hAnsi="仿宋" w:eastAsia="仿宋"/>
          <w:color w:val="000000"/>
          <w:sz w:val="24"/>
          <w:u w:val="single"/>
        </w:rPr>
        <w:t>SYZB-2022-001</w:t>
      </w:r>
      <w:r>
        <w:rPr>
          <w:rFonts w:hint="eastAsia" w:ascii="仿宋" w:hAnsi="仿宋" w:eastAsia="仿宋" w:cs="仿宋"/>
          <w:kern w:val="0"/>
          <w:sz w:val="24"/>
        </w:rPr>
        <w:t>；</w:t>
      </w:r>
    </w:p>
    <w:p>
      <w:pPr>
        <w:tabs>
          <w:tab w:val="left" w:pos="0"/>
        </w:tabs>
        <w:snapToGrid w:val="0"/>
        <w:spacing w:line="360" w:lineRule="auto"/>
        <w:textAlignment w:val="baseline"/>
        <w:rPr>
          <w:rFonts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2.3招标范围：</w:t>
      </w:r>
      <w:r>
        <w:rPr>
          <w:rFonts w:hint="eastAsia" w:ascii="仿宋" w:hAnsi="仿宋" w:eastAsia="仿宋" w:cs="仿宋"/>
          <w:kern w:val="0"/>
          <w:sz w:val="24"/>
          <w:u w:val="single"/>
        </w:rPr>
        <w:t>根据提供的创意与脚本，拍摄TVC成片，包括</w:t>
      </w:r>
      <w:r>
        <w:rPr>
          <w:rFonts w:ascii="仿宋" w:hAnsi="仿宋" w:eastAsia="仿宋" w:cs="仿宋"/>
          <w:kern w:val="0"/>
          <w:sz w:val="24"/>
          <w:u w:val="single"/>
        </w:rPr>
        <w:t>30</w:t>
      </w:r>
      <w:r>
        <w:rPr>
          <w:rFonts w:hint="eastAsia" w:ascii="仿宋" w:hAnsi="仿宋" w:eastAsia="仿宋" w:cs="仿宋"/>
          <w:kern w:val="0"/>
          <w:sz w:val="24"/>
          <w:u w:val="single"/>
        </w:rPr>
        <w:t>秒</w:t>
      </w:r>
      <w:r>
        <w:rPr>
          <w:rFonts w:ascii="仿宋" w:hAnsi="仿宋" w:eastAsia="仿宋" w:cs="仿宋"/>
          <w:kern w:val="0"/>
          <w:sz w:val="24"/>
          <w:u w:val="single"/>
        </w:rPr>
        <w:t>2</w:t>
      </w:r>
      <w:r>
        <w:rPr>
          <w:rFonts w:hint="eastAsia" w:ascii="仿宋" w:hAnsi="仿宋" w:eastAsia="仿宋" w:cs="仿宋"/>
          <w:kern w:val="0"/>
          <w:sz w:val="24"/>
          <w:u w:val="single"/>
        </w:rPr>
        <w:t>版（场景版、科技版）、</w:t>
      </w:r>
      <w:r>
        <w:rPr>
          <w:rFonts w:ascii="仿宋" w:hAnsi="仿宋" w:eastAsia="仿宋" w:cs="仿宋"/>
          <w:kern w:val="0"/>
          <w:sz w:val="24"/>
          <w:u w:val="single"/>
        </w:rPr>
        <w:t>15</w:t>
      </w:r>
      <w:r>
        <w:rPr>
          <w:rFonts w:hint="eastAsia" w:ascii="仿宋" w:hAnsi="仿宋" w:eastAsia="仿宋" w:cs="仿宋"/>
          <w:kern w:val="0"/>
          <w:sz w:val="24"/>
          <w:u w:val="single"/>
        </w:rPr>
        <w:t>秒</w:t>
      </w:r>
      <w:r>
        <w:rPr>
          <w:rFonts w:ascii="仿宋" w:hAnsi="仿宋" w:eastAsia="仿宋" w:cs="仿宋"/>
          <w:kern w:val="0"/>
          <w:sz w:val="24"/>
          <w:u w:val="single"/>
        </w:rPr>
        <w:t>2</w:t>
      </w:r>
      <w:r>
        <w:rPr>
          <w:rFonts w:hint="eastAsia" w:ascii="仿宋" w:hAnsi="仿宋" w:eastAsia="仿宋" w:cs="仿宋"/>
          <w:kern w:val="0"/>
          <w:sz w:val="24"/>
          <w:u w:val="single"/>
        </w:rPr>
        <w:t>版（套剪）、</w:t>
      </w:r>
      <w:r>
        <w:rPr>
          <w:rFonts w:ascii="仿宋" w:hAnsi="仿宋" w:eastAsia="仿宋" w:cs="仿宋"/>
          <w:kern w:val="0"/>
          <w:sz w:val="24"/>
          <w:u w:val="single"/>
        </w:rPr>
        <w:t>5</w:t>
      </w:r>
      <w:r>
        <w:rPr>
          <w:rFonts w:hint="eastAsia" w:ascii="仿宋" w:hAnsi="仿宋" w:eastAsia="仿宋" w:cs="仿宋"/>
          <w:kern w:val="0"/>
          <w:sz w:val="24"/>
          <w:u w:val="single"/>
        </w:rPr>
        <w:t>秒</w:t>
      </w:r>
      <w:r>
        <w:rPr>
          <w:rFonts w:ascii="仿宋" w:hAnsi="仿宋" w:eastAsia="仿宋" w:cs="仿宋"/>
          <w:kern w:val="0"/>
          <w:sz w:val="24"/>
          <w:u w:val="single"/>
        </w:rPr>
        <w:t>2</w:t>
      </w:r>
      <w:r>
        <w:rPr>
          <w:rFonts w:hint="eastAsia" w:ascii="仿宋" w:hAnsi="仿宋" w:eastAsia="仿宋" w:cs="仿宋"/>
          <w:kern w:val="0"/>
          <w:sz w:val="24"/>
          <w:u w:val="single"/>
        </w:rPr>
        <w:t>版（套剪），T</w:t>
      </w:r>
      <w:r>
        <w:rPr>
          <w:rFonts w:ascii="仿宋" w:hAnsi="仿宋" w:eastAsia="仿宋" w:cs="仿宋"/>
          <w:kern w:val="0"/>
          <w:sz w:val="24"/>
          <w:u w:val="single"/>
        </w:rPr>
        <w:t>VC拍摄</w:t>
      </w:r>
      <w:r>
        <w:rPr>
          <w:rFonts w:hint="eastAsia" w:ascii="仿宋" w:hAnsi="仿宋" w:eastAsia="仿宋" w:cs="仿宋"/>
          <w:kern w:val="0"/>
          <w:sz w:val="24"/>
          <w:u w:val="single"/>
        </w:rPr>
        <w:t>花絮一版；5张KV平面、10张公关图。</w:t>
      </w:r>
    </w:p>
    <w:p>
      <w:pPr>
        <w:tabs>
          <w:tab w:val="left" w:pos="0"/>
        </w:tabs>
        <w:snapToGrid w:val="0"/>
        <w:spacing w:line="360" w:lineRule="auto"/>
        <w:textAlignment w:val="baseline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2.4服务期限：</w:t>
      </w:r>
      <w:r>
        <w:rPr>
          <w:rFonts w:hint="eastAsia" w:ascii="仿宋" w:hAnsi="仿宋" w:eastAsia="仿宋" w:cs="仿宋"/>
          <w:kern w:val="0"/>
          <w:sz w:val="24"/>
          <w:u w:val="single"/>
        </w:rPr>
        <w:t>预计</w:t>
      </w:r>
      <w:r>
        <w:rPr>
          <w:rFonts w:hint="eastAsia" w:ascii="仿宋" w:hAnsi="仿宋" w:eastAsia="仿宋"/>
          <w:color w:val="000000"/>
          <w:sz w:val="24"/>
          <w:u w:val="single"/>
        </w:rPr>
        <w:t>自合同签订之前起至所有拍摄制作任务全部结束不超过</w:t>
      </w:r>
      <w:r>
        <w:rPr>
          <w:rFonts w:ascii="仿宋" w:hAnsi="仿宋" w:eastAsia="仿宋"/>
          <w:color w:val="000000"/>
          <w:sz w:val="24"/>
          <w:u w:val="single"/>
        </w:rPr>
        <w:t>1</w:t>
      </w:r>
      <w:r>
        <w:rPr>
          <w:rFonts w:hint="eastAsia" w:ascii="仿宋" w:hAnsi="仿宋" w:eastAsia="仿宋"/>
          <w:color w:val="000000"/>
          <w:sz w:val="24"/>
          <w:u w:val="single"/>
        </w:rPr>
        <w:t>个月，具体以合同签订为准。</w:t>
      </w:r>
    </w:p>
    <w:p>
      <w:pPr>
        <w:widowControl/>
        <w:spacing w:line="360" w:lineRule="auto"/>
        <w:ind w:left="-17" w:leftChars="-8" w:firstLine="12" w:firstLineChars="5"/>
        <w:jc w:val="left"/>
        <w:outlineLvl w:val="1"/>
        <w:rPr>
          <w:rFonts w:ascii="仿宋" w:hAnsi="仿宋" w:eastAsia="仿宋" w:cs="仿宋"/>
          <w:b/>
          <w:kern w:val="0"/>
          <w:sz w:val="24"/>
        </w:rPr>
      </w:pPr>
      <w:bookmarkStart w:id="4" w:name="_Toc20311608"/>
      <w:r>
        <w:rPr>
          <w:rFonts w:hint="eastAsia" w:ascii="仿宋" w:hAnsi="仿宋" w:eastAsia="仿宋" w:cs="仿宋"/>
          <w:b/>
          <w:kern w:val="0"/>
          <w:sz w:val="24"/>
        </w:rPr>
        <w:t>3. 投标人资格要求</w:t>
      </w:r>
      <w:bookmarkEnd w:id="4"/>
      <w:r>
        <w:rPr>
          <w:rFonts w:hint="eastAsia" w:ascii="仿宋" w:hAnsi="仿宋" w:eastAsia="仿宋" w:cs="仿宋"/>
          <w:b/>
          <w:kern w:val="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3.1本次资格要求投标人：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1）具有独立承担民事责任的能力；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2）具有良好的商业信誉和健全的财务会计制度；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3）有依法缴纳税收和社会保障资金的良好记录；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4）未被信用中国网站（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ascii="仿宋" w:hAnsi="仿宋" w:eastAsia="仿宋"/>
          <w:color w:val="000000"/>
          <w:sz w:val="24"/>
        </w:rPr>
        <w:t>www.creditchina.gov.cn</w:t>
      </w:r>
      <w:r>
        <w:rPr>
          <w:rFonts w:ascii="仿宋" w:hAnsi="仿宋" w:eastAsia="仿宋"/>
          <w:color w:val="000000"/>
          <w:sz w:val="24"/>
        </w:rPr>
        <w:fldChar w:fldCharType="end"/>
      </w:r>
      <w:r>
        <w:rPr>
          <w:rFonts w:hint="eastAsia" w:ascii="仿宋" w:hAnsi="仿宋" w:eastAsia="仿宋"/>
          <w:color w:val="000000"/>
          <w:sz w:val="24"/>
        </w:rPr>
        <w:t>）列入失信被执行人名单；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5）营业范围涵盖与本次招标内容相关的业务；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6）企业有丰富的从业经验，服务过大型企业，有优秀的业务和服务团队，具备快速响应能力和稳定服务提供能力；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（</w:t>
      </w:r>
      <w:r>
        <w:rPr>
          <w:rFonts w:hint="eastAsia" w:ascii="仿宋" w:hAnsi="仿宋" w:eastAsia="仿宋"/>
          <w:color w:val="000000"/>
          <w:sz w:val="24"/>
        </w:rPr>
        <w:t>7</w:t>
      </w:r>
      <w:r>
        <w:rPr>
          <w:rFonts w:ascii="仿宋" w:hAnsi="仿宋" w:eastAsia="仿宋"/>
          <w:color w:val="000000"/>
          <w:sz w:val="24"/>
        </w:rPr>
        <w:t>）</w:t>
      </w:r>
      <w:r>
        <w:rPr>
          <w:rFonts w:hint="eastAsia" w:ascii="仿宋" w:hAnsi="仿宋" w:eastAsia="仿宋"/>
          <w:color w:val="000000"/>
          <w:sz w:val="24"/>
        </w:rPr>
        <w:t>企业</w:t>
      </w:r>
      <w:r>
        <w:rPr>
          <w:rFonts w:ascii="仿宋" w:hAnsi="仿宋" w:eastAsia="仿宋"/>
          <w:color w:val="000000"/>
          <w:sz w:val="24"/>
        </w:rPr>
        <w:t>具有快消行业</w:t>
      </w:r>
      <w:r>
        <w:rPr>
          <w:rFonts w:hint="eastAsia" w:ascii="仿宋" w:hAnsi="仿宋" w:eastAsia="仿宋"/>
          <w:color w:val="000000"/>
          <w:sz w:val="24"/>
        </w:rPr>
        <w:t>T</w:t>
      </w:r>
      <w:r>
        <w:rPr>
          <w:rFonts w:ascii="仿宋" w:hAnsi="仿宋" w:eastAsia="仿宋"/>
          <w:color w:val="000000"/>
          <w:sz w:val="24"/>
        </w:rPr>
        <w:t>VC及平面拍摄优秀成功案例。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</w:t>
      </w:r>
      <w:r>
        <w:rPr>
          <w:rFonts w:ascii="仿宋" w:hAnsi="仿宋" w:eastAsia="仿宋" w:cs="仿宋"/>
          <w:kern w:val="0"/>
          <w:sz w:val="24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本项目不接受联合体投标。</w:t>
      </w:r>
    </w:p>
    <w:p>
      <w:pPr>
        <w:widowControl/>
        <w:spacing w:before="156" w:beforeLines="50" w:after="156" w:afterLines="50" w:line="360" w:lineRule="auto"/>
        <w:ind w:left="-17" w:leftChars="-8" w:firstLine="12" w:firstLineChars="5"/>
        <w:jc w:val="left"/>
        <w:outlineLvl w:val="1"/>
        <w:rPr>
          <w:rFonts w:ascii="仿宋" w:hAnsi="仿宋" w:eastAsia="仿宋" w:cs="仿宋"/>
          <w:b/>
          <w:kern w:val="0"/>
          <w:sz w:val="24"/>
        </w:rPr>
      </w:pPr>
      <w:bookmarkStart w:id="5" w:name="_Toc20311609"/>
      <w:r>
        <w:rPr>
          <w:rFonts w:hint="eastAsia" w:ascii="仿宋" w:hAnsi="仿宋" w:eastAsia="仿宋" w:cs="仿宋"/>
          <w:b/>
          <w:kern w:val="0"/>
          <w:sz w:val="24"/>
        </w:rPr>
        <w:t>4. 投标报名及招标文件的获取</w:t>
      </w:r>
      <w:bookmarkEnd w:id="5"/>
      <w:r>
        <w:rPr>
          <w:rFonts w:hint="eastAsia" w:ascii="仿宋" w:hAnsi="仿宋" w:eastAsia="仿宋" w:cs="仿宋"/>
          <w:b/>
          <w:kern w:val="0"/>
          <w:sz w:val="24"/>
        </w:rPr>
        <w:t xml:space="preserve"> 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4.1凡有意参加投标者，请于20</w:t>
      </w:r>
      <w:r>
        <w:rPr>
          <w:rFonts w:ascii="仿宋" w:hAnsi="仿宋" w:eastAsia="仿宋" w:cs="仿宋"/>
          <w:kern w:val="0"/>
          <w:sz w:val="24"/>
        </w:rPr>
        <w:t>22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ascii="仿宋" w:hAnsi="仿宋" w:eastAsia="仿宋" w:cs="仿宋"/>
          <w:kern w:val="0"/>
          <w:sz w:val="24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ascii="仿宋" w:hAnsi="仿宋" w:eastAsia="仿宋" w:cs="仿宋"/>
          <w:kern w:val="0"/>
          <w:sz w:val="24"/>
        </w:rPr>
        <w:t>22</w:t>
      </w:r>
      <w:r>
        <w:rPr>
          <w:rFonts w:hint="eastAsia" w:ascii="仿宋" w:hAnsi="仿宋" w:eastAsia="仿宋" w:cs="仿宋"/>
          <w:kern w:val="0"/>
          <w:sz w:val="24"/>
        </w:rPr>
        <w:t>日至20</w:t>
      </w:r>
      <w:r>
        <w:rPr>
          <w:rFonts w:ascii="仿宋" w:hAnsi="仿宋" w:eastAsia="仿宋" w:cs="仿宋"/>
          <w:kern w:val="0"/>
          <w:sz w:val="24"/>
        </w:rPr>
        <w:t>22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ascii="仿宋" w:hAnsi="仿宋" w:eastAsia="仿宋" w:cs="仿宋"/>
          <w:kern w:val="0"/>
          <w:sz w:val="24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ascii="仿宋" w:hAnsi="仿宋" w:eastAsia="仿宋" w:cs="仿宋"/>
          <w:kern w:val="0"/>
          <w:sz w:val="24"/>
        </w:rPr>
        <w:t>26</w:t>
      </w:r>
      <w:r>
        <w:rPr>
          <w:rFonts w:hint="eastAsia" w:ascii="仿宋" w:hAnsi="仿宋" w:eastAsia="仿宋" w:cs="仿宋"/>
          <w:kern w:val="0"/>
          <w:sz w:val="24"/>
        </w:rPr>
        <w:t>日，每日上午9时至12时，下午1</w:t>
      </w:r>
      <w:r>
        <w:rPr>
          <w:rFonts w:ascii="仿宋" w:hAnsi="仿宋" w:eastAsia="仿宋" w:cs="仿宋"/>
          <w:kern w:val="0"/>
          <w:sz w:val="24"/>
        </w:rPr>
        <w:t>3</w:t>
      </w:r>
      <w:r>
        <w:rPr>
          <w:rFonts w:hint="eastAsia" w:ascii="仿宋" w:hAnsi="仿宋" w:eastAsia="仿宋" w:cs="仿宋"/>
          <w:kern w:val="0"/>
          <w:sz w:val="24"/>
        </w:rPr>
        <w:t>时至16时，在北京市大兴区瀛海瀛昌街8号南区报名。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b/>
          <w:kern w:val="0"/>
          <w:sz w:val="24"/>
        </w:rPr>
      </w:pPr>
      <w:r>
        <w:rPr>
          <w:rFonts w:ascii="仿宋" w:hAnsi="仿宋" w:eastAsia="仿宋" w:cs="仿宋"/>
          <w:b/>
          <w:kern w:val="0"/>
          <w:sz w:val="24"/>
        </w:rPr>
        <w:t>报名时携带</w:t>
      </w:r>
      <w:r>
        <w:rPr>
          <w:rFonts w:hint="eastAsia" w:ascii="仿宋" w:hAnsi="仿宋" w:eastAsia="仿宋" w:cs="仿宋"/>
          <w:b/>
          <w:kern w:val="0"/>
          <w:sz w:val="24"/>
        </w:rPr>
        <w:t>：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（1）企业营业执照副本（三证合一或五证合一版本）（原件现场核验，复印件一份加盖公章）；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</w:t>
      </w:r>
      <w:r>
        <w:rPr>
          <w:rFonts w:ascii="仿宋" w:hAnsi="仿宋" w:eastAsia="仿宋" w:cs="仿宋"/>
          <w:kern w:val="0"/>
          <w:sz w:val="24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）法定代表人授权委托书（原件一份）及被委托人的身份证（原件现场核验，复印件一份加盖公章）。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4.2凡通过上述报名者，请于20</w:t>
      </w:r>
      <w:r>
        <w:rPr>
          <w:rFonts w:ascii="仿宋" w:hAnsi="仿宋" w:eastAsia="仿宋" w:cs="仿宋"/>
          <w:kern w:val="0"/>
          <w:sz w:val="24"/>
        </w:rPr>
        <w:t>22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ascii="仿宋" w:hAnsi="仿宋" w:eastAsia="仿宋" w:cs="仿宋"/>
          <w:kern w:val="0"/>
          <w:sz w:val="24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ascii="仿宋" w:hAnsi="仿宋" w:eastAsia="仿宋" w:cs="仿宋"/>
          <w:kern w:val="0"/>
          <w:sz w:val="24"/>
        </w:rPr>
        <w:t>22</w:t>
      </w:r>
      <w:r>
        <w:rPr>
          <w:rFonts w:hint="eastAsia" w:ascii="仿宋" w:hAnsi="仿宋" w:eastAsia="仿宋" w:cs="仿宋"/>
          <w:kern w:val="0"/>
          <w:sz w:val="24"/>
        </w:rPr>
        <w:t>日至20</w:t>
      </w:r>
      <w:r>
        <w:rPr>
          <w:rFonts w:ascii="仿宋" w:hAnsi="仿宋" w:eastAsia="仿宋" w:cs="仿宋"/>
          <w:kern w:val="0"/>
          <w:sz w:val="24"/>
        </w:rPr>
        <w:t>22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ascii="仿宋" w:hAnsi="仿宋" w:eastAsia="仿宋" w:cs="仿宋"/>
          <w:kern w:val="0"/>
          <w:sz w:val="24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ascii="仿宋" w:hAnsi="仿宋" w:eastAsia="仿宋" w:cs="仿宋"/>
          <w:kern w:val="0"/>
          <w:sz w:val="24"/>
        </w:rPr>
        <w:t>26</w:t>
      </w:r>
      <w:r>
        <w:rPr>
          <w:rFonts w:hint="eastAsia" w:ascii="仿宋" w:hAnsi="仿宋" w:eastAsia="仿宋" w:cs="仿宋"/>
          <w:kern w:val="0"/>
          <w:sz w:val="24"/>
        </w:rPr>
        <w:t>日每日上午9时至12时，下午 1</w:t>
      </w:r>
      <w:r>
        <w:rPr>
          <w:rFonts w:ascii="仿宋" w:hAnsi="仿宋" w:eastAsia="仿宋" w:cs="仿宋"/>
          <w:kern w:val="0"/>
          <w:sz w:val="24"/>
        </w:rPr>
        <w:t>3</w:t>
      </w:r>
      <w:r>
        <w:rPr>
          <w:rFonts w:hint="eastAsia" w:ascii="仿宋" w:hAnsi="仿宋" w:eastAsia="仿宋" w:cs="仿宋"/>
          <w:kern w:val="0"/>
          <w:sz w:val="24"/>
        </w:rPr>
        <w:t>时至 16时，在北京市大兴区瀛海瀛昌街8号南区持经办人身份证领取招标文件。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4.3如遇特殊情况可以邮件方式报名及获取招标文件。</w:t>
      </w:r>
    </w:p>
    <w:p>
      <w:pPr>
        <w:widowControl/>
        <w:spacing w:before="156" w:beforeLines="50" w:after="156" w:afterLines="50" w:line="360" w:lineRule="auto"/>
        <w:ind w:left="-17" w:leftChars="-8" w:firstLine="12" w:firstLineChars="5"/>
        <w:jc w:val="left"/>
        <w:outlineLvl w:val="1"/>
        <w:rPr>
          <w:rFonts w:ascii="仿宋" w:hAnsi="仿宋" w:eastAsia="仿宋" w:cs="仿宋"/>
          <w:b/>
          <w:kern w:val="0"/>
          <w:sz w:val="24"/>
        </w:rPr>
      </w:pPr>
      <w:bookmarkStart w:id="6" w:name="_Toc20311610"/>
      <w:r>
        <w:rPr>
          <w:rFonts w:hint="eastAsia" w:ascii="仿宋" w:hAnsi="仿宋" w:eastAsia="仿宋" w:cs="仿宋"/>
          <w:b/>
          <w:kern w:val="0"/>
          <w:sz w:val="24"/>
        </w:rPr>
        <w:t>5.招标公告发布媒介</w:t>
      </w:r>
      <w:bookmarkEnd w:id="6"/>
    </w:p>
    <w:p>
      <w:pPr>
        <w:spacing w:line="360" w:lineRule="auto"/>
        <w:ind w:left="-17" w:leftChars="-8" w:firstLine="491" w:firstLineChars="205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本公告在《中国招标投标公共服务平台》（http://www.cebpubservice.com/）网站公开发布，其余任何信息渠道对本次公告的相关转载必须经过招标人书面同意，否则招标人均不予认可。</w:t>
      </w:r>
    </w:p>
    <w:p>
      <w:pPr>
        <w:widowControl/>
        <w:spacing w:before="156" w:beforeLines="50" w:after="156" w:afterLines="50" w:line="360" w:lineRule="auto"/>
        <w:ind w:left="-17" w:leftChars="-8" w:firstLine="12" w:firstLineChars="5"/>
        <w:jc w:val="left"/>
        <w:outlineLvl w:val="1"/>
        <w:rPr>
          <w:rFonts w:ascii="仿宋" w:hAnsi="仿宋" w:eastAsia="仿宋" w:cs="仿宋"/>
          <w:b/>
          <w:kern w:val="0"/>
          <w:sz w:val="24"/>
        </w:rPr>
      </w:pPr>
      <w:bookmarkStart w:id="7" w:name="_Toc20311611"/>
      <w:r>
        <w:rPr>
          <w:rFonts w:hint="eastAsia" w:ascii="仿宋" w:hAnsi="仿宋" w:eastAsia="仿宋" w:cs="仿宋"/>
          <w:b/>
          <w:kern w:val="0"/>
          <w:sz w:val="24"/>
        </w:rPr>
        <w:t>6.提交投标文件截止时间、地点和开标时间、地点</w:t>
      </w:r>
      <w:bookmarkEnd w:id="7"/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6.1提交投标文件截止时间为</w:t>
      </w:r>
      <w:r>
        <w:rPr>
          <w:rFonts w:hint="eastAsia" w:ascii="仿宋" w:hAnsi="仿宋" w:eastAsia="仿宋" w:cs="仿宋"/>
          <w:kern w:val="0"/>
          <w:sz w:val="24"/>
          <w:u w:val="single"/>
        </w:rPr>
        <w:t>20</w:t>
      </w:r>
      <w:r>
        <w:rPr>
          <w:rFonts w:ascii="仿宋" w:hAnsi="仿宋" w:eastAsia="仿宋" w:cs="仿宋"/>
          <w:kern w:val="0"/>
          <w:sz w:val="24"/>
          <w:u w:val="single"/>
        </w:rPr>
        <w:t>22</w:t>
      </w:r>
      <w:r>
        <w:rPr>
          <w:rFonts w:hint="eastAsia" w:ascii="仿宋" w:hAnsi="仿宋" w:eastAsia="仿宋" w:cs="仿宋"/>
          <w:kern w:val="0"/>
          <w:sz w:val="24"/>
          <w:u w:val="single"/>
        </w:rPr>
        <w:t>年</w:t>
      </w:r>
      <w:r>
        <w:rPr>
          <w:rFonts w:ascii="仿宋" w:hAnsi="仿宋" w:eastAsia="仿宋" w:cs="仿宋"/>
          <w:kern w:val="0"/>
          <w:sz w:val="24"/>
          <w:u w:val="single"/>
        </w:rPr>
        <w:t>5</w:t>
      </w:r>
      <w:r>
        <w:rPr>
          <w:rFonts w:hint="eastAsia" w:ascii="仿宋" w:hAnsi="仿宋" w:eastAsia="仿宋" w:cs="仿宋"/>
          <w:kern w:val="0"/>
          <w:sz w:val="24"/>
          <w:u w:val="single"/>
        </w:rPr>
        <w:t>月</w:t>
      </w:r>
      <w:r>
        <w:rPr>
          <w:rFonts w:ascii="仿宋" w:hAnsi="仿宋" w:eastAsia="仿宋" w:cs="仿宋"/>
          <w:kern w:val="0"/>
          <w:sz w:val="24"/>
          <w:u w:val="single"/>
        </w:rPr>
        <w:t>1</w:t>
      </w:r>
      <w:r>
        <w:rPr>
          <w:rFonts w:hint="eastAsia" w:ascii="仿宋" w:hAnsi="仿宋" w:eastAsia="仿宋" w:cs="仿宋"/>
          <w:kern w:val="0"/>
          <w:sz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u w:val="single"/>
        </w:rPr>
        <w:t>日09时</w:t>
      </w:r>
      <w:r>
        <w:rPr>
          <w:rFonts w:ascii="仿宋" w:hAnsi="仿宋" w:eastAsia="仿宋" w:cs="仿宋"/>
          <w:kern w:val="0"/>
          <w:sz w:val="24"/>
          <w:u w:val="single"/>
        </w:rPr>
        <w:t>0</w:t>
      </w:r>
      <w:r>
        <w:rPr>
          <w:rFonts w:hint="eastAsia" w:ascii="仿宋" w:hAnsi="仿宋" w:eastAsia="仿宋" w:cs="仿宋"/>
          <w:kern w:val="0"/>
          <w:sz w:val="24"/>
          <w:u w:val="single"/>
        </w:rPr>
        <w:t>0分</w:t>
      </w:r>
      <w:r>
        <w:rPr>
          <w:rFonts w:hint="eastAsia" w:ascii="仿宋" w:hAnsi="仿宋" w:eastAsia="仿宋" w:cs="仿宋"/>
          <w:kern w:val="0"/>
          <w:sz w:val="24"/>
        </w:rPr>
        <w:t>，地点：</w:t>
      </w:r>
      <w:r>
        <w:rPr>
          <w:rFonts w:hint="eastAsia" w:ascii="仿宋" w:hAnsi="仿宋" w:eastAsia="仿宋" w:cs="仿宋"/>
          <w:kern w:val="0"/>
          <w:sz w:val="24"/>
          <w:u w:val="single"/>
        </w:rPr>
        <w:t>北京市-大兴区-瀛海镇瀛昌街8号北京三元食品股份有限公</w:t>
      </w:r>
      <w:bookmarkStart w:id="9" w:name="_GoBack"/>
      <w:bookmarkEnd w:id="9"/>
      <w:r>
        <w:rPr>
          <w:rFonts w:hint="eastAsia" w:ascii="仿宋" w:hAnsi="仿宋" w:eastAsia="仿宋" w:cs="仿宋"/>
          <w:kern w:val="0"/>
          <w:sz w:val="24"/>
          <w:u w:val="single"/>
        </w:rPr>
        <w:t>司总部四楼第一会议室</w:t>
      </w:r>
      <w:r>
        <w:rPr>
          <w:rFonts w:hint="eastAsia" w:ascii="仿宋" w:hAnsi="仿宋" w:eastAsia="仿宋" w:cs="仿宋"/>
          <w:kern w:val="0"/>
          <w:sz w:val="24"/>
        </w:rPr>
        <w:t>。逾期送达的投标文件，招标人不予受理。</w:t>
      </w:r>
    </w:p>
    <w:p>
      <w:pPr>
        <w:widowControl/>
        <w:spacing w:line="360" w:lineRule="auto"/>
        <w:ind w:left="-17" w:leftChars="-8" w:firstLine="12" w:firstLineChars="5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6.2开标时间、地点：同提交投标文件截止时间、地点。 </w:t>
      </w:r>
    </w:p>
    <w:p>
      <w:pPr>
        <w:widowControl/>
        <w:spacing w:before="156" w:beforeLines="50" w:after="156" w:afterLines="50" w:line="360" w:lineRule="auto"/>
        <w:ind w:left="-17" w:leftChars="-8" w:firstLine="12" w:firstLineChars="5"/>
        <w:jc w:val="left"/>
        <w:outlineLvl w:val="1"/>
        <w:rPr>
          <w:rFonts w:ascii="仿宋" w:hAnsi="仿宋" w:eastAsia="仿宋" w:cs="仿宋"/>
          <w:b/>
          <w:kern w:val="0"/>
          <w:sz w:val="24"/>
        </w:rPr>
      </w:pPr>
      <w:bookmarkStart w:id="8" w:name="_Toc20311612"/>
      <w:r>
        <w:rPr>
          <w:rFonts w:hint="eastAsia" w:ascii="仿宋" w:hAnsi="仿宋" w:eastAsia="仿宋" w:cs="仿宋"/>
          <w:b/>
          <w:kern w:val="0"/>
          <w:sz w:val="24"/>
        </w:rPr>
        <w:t>7.联系方式</w:t>
      </w:r>
      <w:bookmarkEnd w:id="8"/>
      <w:r>
        <w:rPr>
          <w:rFonts w:hint="eastAsia" w:ascii="仿宋" w:hAnsi="仿宋" w:eastAsia="仿宋" w:cs="仿宋"/>
          <w:b/>
          <w:kern w:val="0"/>
          <w:sz w:val="24"/>
        </w:rPr>
        <w:t xml:space="preserve"> 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招标人名称：</w:t>
      </w:r>
      <w:r>
        <w:rPr>
          <w:rFonts w:hint="eastAsia" w:ascii="仿宋" w:hAnsi="仿宋" w:eastAsia="仿宋"/>
          <w:spacing w:val="-1"/>
          <w:sz w:val="24"/>
        </w:rPr>
        <w:t>北京三元食品股份有限公司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/>
          <w:sz w:val="24"/>
        </w:rPr>
        <w:t>北京市大兴区瀛海瀛昌街</w:t>
      </w:r>
      <w:r>
        <w:rPr>
          <w:rFonts w:ascii="仿宋" w:hAnsi="仿宋" w:eastAsia="仿宋"/>
          <w:sz w:val="24"/>
        </w:rPr>
        <w:t>8号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仿宋" w:hAnsi="仿宋" w:eastAsia="仿宋"/>
          <w:color w:val="000000"/>
          <w:sz w:val="24"/>
        </w:rPr>
        <w:t xml:space="preserve"> 张老师</w:t>
      </w:r>
    </w:p>
    <w:p>
      <w:pPr>
        <w:spacing w:line="360" w:lineRule="auto"/>
        <w:ind w:left="-17" w:leftChars="-8" w:firstLine="12" w:firstLineChars="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</w:t>
      </w:r>
      <w:r>
        <w:rPr>
          <w:rFonts w:hint="eastAsia" w:ascii="仿宋" w:hAnsi="仿宋" w:eastAsia="仿宋" w:cs="仿宋"/>
          <w:kern w:val="0"/>
          <w:sz w:val="24"/>
        </w:rPr>
        <w:t>电话：</w:t>
      </w:r>
      <w:r>
        <w:rPr>
          <w:rFonts w:ascii="仿宋" w:hAnsi="仿宋" w:eastAsia="仿宋"/>
          <w:color w:val="000000"/>
          <w:sz w:val="24"/>
        </w:rPr>
        <w:t xml:space="preserve"> 010-56306190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邮箱：</w:t>
      </w:r>
      <w:r>
        <w:fldChar w:fldCharType="begin"/>
      </w:r>
      <w:r>
        <w:instrText xml:space="preserve"> HYPERLINK "mailto:syzbb@sanyuan.com.cn" </w:instrText>
      </w:r>
      <w:r>
        <w:fldChar w:fldCharType="separate"/>
      </w:r>
      <w:r>
        <w:rPr>
          <w:rFonts w:hint="eastAsia" w:asciiTheme="minorEastAsia" w:hAnsiTheme="minorEastAsia"/>
          <w:bCs/>
          <w:kern w:val="0"/>
          <w:sz w:val="24"/>
        </w:rPr>
        <w:t>syzbb@sanyuan.com.cn</w:t>
      </w:r>
      <w:r>
        <w:rPr>
          <w:rFonts w:hint="eastAsia" w:asciiTheme="minorEastAsia" w:hAnsiTheme="minorEastAsia"/>
          <w:bCs/>
          <w:kern w:val="0"/>
          <w:sz w:val="24"/>
        </w:rPr>
        <w:fldChar w:fldCharType="end"/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01"/>
    <w:rsid w:val="00046AB4"/>
    <w:rsid w:val="000B1B4D"/>
    <w:rsid w:val="000C4AF4"/>
    <w:rsid w:val="000F369C"/>
    <w:rsid w:val="0014021F"/>
    <w:rsid w:val="001506AD"/>
    <w:rsid w:val="00160CC0"/>
    <w:rsid w:val="001A1FCC"/>
    <w:rsid w:val="001A727B"/>
    <w:rsid w:val="001D689F"/>
    <w:rsid w:val="001F3F73"/>
    <w:rsid w:val="001F6748"/>
    <w:rsid w:val="00275702"/>
    <w:rsid w:val="00294A63"/>
    <w:rsid w:val="002B4C92"/>
    <w:rsid w:val="002C11D0"/>
    <w:rsid w:val="0031704B"/>
    <w:rsid w:val="003401F0"/>
    <w:rsid w:val="003E0116"/>
    <w:rsid w:val="003F5946"/>
    <w:rsid w:val="004155C9"/>
    <w:rsid w:val="00423ABE"/>
    <w:rsid w:val="00466EE5"/>
    <w:rsid w:val="00480949"/>
    <w:rsid w:val="00495E8B"/>
    <w:rsid w:val="004A44E8"/>
    <w:rsid w:val="004A7901"/>
    <w:rsid w:val="004F498C"/>
    <w:rsid w:val="004F54DF"/>
    <w:rsid w:val="0050242F"/>
    <w:rsid w:val="00520F1D"/>
    <w:rsid w:val="00571450"/>
    <w:rsid w:val="005921E4"/>
    <w:rsid w:val="0059783A"/>
    <w:rsid w:val="005C55BF"/>
    <w:rsid w:val="005F7408"/>
    <w:rsid w:val="00617A12"/>
    <w:rsid w:val="00623802"/>
    <w:rsid w:val="006878D1"/>
    <w:rsid w:val="006D4838"/>
    <w:rsid w:val="006D7E48"/>
    <w:rsid w:val="0073679A"/>
    <w:rsid w:val="00782942"/>
    <w:rsid w:val="007B260D"/>
    <w:rsid w:val="007C5D3D"/>
    <w:rsid w:val="007C5F65"/>
    <w:rsid w:val="007E2923"/>
    <w:rsid w:val="007E2EF6"/>
    <w:rsid w:val="007F32D9"/>
    <w:rsid w:val="00835141"/>
    <w:rsid w:val="0086468E"/>
    <w:rsid w:val="008B530F"/>
    <w:rsid w:val="008E49A1"/>
    <w:rsid w:val="00946A51"/>
    <w:rsid w:val="00977B63"/>
    <w:rsid w:val="009A6CD7"/>
    <w:rsid w:val="009B1272"/>
    <w:rsid w:val="009E67A9"/>
    <w:rsid w:val="00A9513F"/>
    <w:rsid w:val="00AB14A0"/>
    <w:rsid w:val="00AB4FF8"/>
    <w:rsid w:val="00AC1707"/>
    <w:rsid w:val="00AD52DE"/>
    <w:rsid w:val="00AE278C"/>
    <w:rsid w:val="00B24100"/>
    <w:rsid w:val="00B96AE4"/>
    <w:rsid w:val="00BB5F56"/>
    <w:rsid w:val="00BD1164"/>
    <w:rsid w:val="00BE5335"/>
    <w:rsid w:val="00C34B36"/>
    <w:rsid w:val="00C51485"/>
    <w:rsid w:val="00C57D5B"/>
    <w:rsid w:val="00D02BDA"/>
    <w:rsid w:val="00D127C4"/>
    <w:rsid w:val="00D12958"/>
    <w:rsid w:val="00D7542A"/>
    <w:rsid w:val="00D755C8"/>
    <w:rsid w:val="00D76093"/>
    <w:rsid w:val="00DA1B90"/>
    <w:rsid w:val="00DB39A0"/>
    <w:rsid w:val="00DC1255"/>
    <w:rsid w:val="00DF0A5B"/>
    <w:rsid w:val="00E01F48"/>
    <w:rsid w:val="00E10C5E"/>
    <w:rsid w:val="00E22569"/>
    <w:rsid w:val="00E46E54"/>
    <w:rsid w:val="00E47101"/>
    <w:rsid w:val="00E72501"/>
    <w:rsid w:val="00E84D18"/>
    <w:rsid w:val="00E93635"/>
    <w:rsid w:val="00EF06DC"/>
    <w:rsid w:val="00F33952"/>
    <w:rsid w:val="00F471CB"/>
    <w:rsid w:val="00F56DA5"/>
    <w:rsid w:val="00F8541B"/>
    <w:rsid w:val="00FB5219"/>
    <w:rsid w:val="244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cstheme="minorBidi"/>
      <w:kern w:val="0"/>
      <w:sz w:val="22"/>
      <w:szCs w:val="22"/>
      <w:lang w:val="en-CA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1102</Characters>
  <Lines>9</Lines>
  <Paragraphs>2</Paragraphs>
  <TotalTime>68</TotalTime>
  <ScaleCrop>false</ScaleCrop>
  <LinksUpToDate>false</LinksUpToDate>
  <CharactersWithSpaces>1293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2022-04-20T03:32:00Z</dcterms:created>
  <dc:creator>s'y</dc:creator>
  <cp:lastModifiedBy>张恩泽</cp:lastModifiedBy>
  <dcterms:modified xsi:type="dcterms:W3CDTF">2022-04-21T07:39:05Z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