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1B575" w14:textId="2EA19777" w:rsidR="000669C6" w:rsidRDefault="000669C6" w:rsidP="000669C6">
      <w:pPr>
        <w:pStyle w:val="1"/>
        <w:spacing w:before="0" w:after="0" w:line="360" w:lineRule="auto"/>
        <w:jc w:val="center"/>
        <w:rPr>
          <w:rFonts w:ascii="宋体" w:hAnsi="宋体" w:cs="新宋体"/>
          <w:sz w:val="32"/>
          <w:szCs w:val="32"/>
        </w:rPr>
      </w:pPr>
      <w:r w:rsidRPr="00B45EE2">
        <w:rPr>
          <w:rFonts w:ascii="宋体" w:hAnsi="宋体" w:hint="eastAsia"/>
          <w:sz w:val="24"/>
          <w:u w:val="single"/>
        </w:rPr>
        <w:t>北京三元食品股份有限公司低温奶事业部2025年月费制线上整合营销服务（2次）</w:t>
      </w:r>
    </w:p>
    <w:p w14:paraId="14961F20" w14:textId="5B846ACA" w:rsidR="000669C6" w:rsidRPr="00B45EE2" w:rsidRDefault="000669C6" w:rsidP="000669C6">
      <w:pPr>
        <w:pStyle w:val="1"/>
        <w:spacing w:before="0" w:after="0" w:line="360" w:lineRule="auto"/>
        <w:jc w:val="center"/>
        <w:rPr>
          <w:rFonts w:ascii="宋体" w:hAnsi="宋体" w:cs="新宋体" w:hint="eastAsia"/>
          <w:b w:val="0"/>
          <w:sz w:val="32"/>
          <w:szCs w:val="32"/>
        </w:rPr>
      </w:pPr>
      <w:r w:rsidRPr="00B45EE2">
        <w:rPr>
          <w:rFonts w:ascii="宋体" w:hAnsi="宋体" w:cs="新宋体" w:hint="eastAsia"/>
          <w:sz w:val="32"/>
          <w:szCs w:val="32"/>
        </w:rPr>
        <w:t>招标公告</w:t>
      </w:r>
    </w:p>
    <w:p w14:paraId="5E34BD4E" w14:textId="77777777" w:rsidR="000669C6" w:rsidRPr="00B45EE2" w:rsidRDefault="000669C6" w:rsidP="000669C6">
      <w:pPr>
        <w:spacing w:line="360" w:lineRule="auto"/>
        <w:ind w:left="420" w:hangingChars="200" w:hanging="420"/>
        <w:jc w:val="center"/>
        <w:rPr>
          <w:rFonts w:ascii="宋体" w:hAnsi="宋体" w:hint="eastAsia"/>
          <w:szCs w:val="21"/>
        </w:rPr>
      </w:pPr>
      <w:r w:rsidRPr="00B45EE2">
        <w:rPr>
          <w:rFonts w:ascii="宋体" w:hAnsi="宋体" w:hint="eastAsia"/>
          <w:szCs w:val="21"/>
        </w:rPr>
        <w:t>（招标编号：</w:t>
      </w:r>
      <w:bookmarkStart w:id="0" w:name="OLE_LINK4"/>
      <w:r w:rsidRPr="00B45EE2">
        <w:rPr>
          <w:rFonts w:ascii="宋体" w:hAnsi="宋体" w:hint="eastAsia"/>
          <w:szCs w:val="21"/>
        </w:rPr>
        <w:t>BGC2024-738-2</w:t>
      </w:r>
      <w:bookmarkEnd w:id="0"/>
      <w:r w:rsidRPr="00B45EE2">
        <w:rPr>
          <w:rFonts w:ascii="宋体" w:hAnsi="宋体" w:hint="eastAsia"/>
          <w:szCs w:val="21"/>
        </w:rPr>
        <w:t>）</w:t>
      </w:r>
    </w:p>
    <w:p w14:paraId="284F3965" w14:textId="77777777" w:rsidR="000669C6" w:rsidRPr="00B45EE2" w:rsidRDefault="000669C6" w:rsidP="000669C6">
      <w:pPr>
        <w:keepNext/>
        <w:keepLines/>
        <w:spacing w:line="360" w:lineRule="auto"/>
        <w:outlineLvl w:val="1"/>
        <w:rPr>
          <w:rFonts w:ascii="宋体" w:hAnsi="宋体" w:cs="宋体" w:hint="eastAsia"/>
          <w:b/>
          <w:sz w:val="24"/>
        </w:rPr>
      </w:pPr>
      <w:bookmarkStart w:id="1" w:name="_Toc170416046"/>
      <w:bookmarkStart w:id="2" w:name="_Toc45807257"/>
      <w:bookmarkStart w:id="3" w:name="_Toc480583844"/>
      <w:bookmarkStart w:id="4" w:name="_Toc88820745"/>
      <w:bookmarkStart w:id="5" w:name="_Toc145824364"/>
      <w:bookmarkStart w:id="6" w:name="_Toc169696715"/>
      <w:bookmarkStart w:id="7" w:name="_Toc489691751"/>
      <w:bookmarkStart w:id="8" w:name="_Toc169644172"/>
      <w:bookmarkStart w:id="9" w:name="_Toc21950839"/>
      <w:bookmarkStart w:id="10" w:name="_Toc47013797"/>
      <w:bookmarkStart w:id="11" w:name="_Toc45627231"/>
      <w:r w:rsidRPr="00B45EE2">
        <w:rPr>
          <w:rFonts w:ascii="宋体" w:hAnsi="宋体" w:cs="宋体" w:hint="eastAsia"/>
          <w:b/>
          <w:sz w:val="24"/>
        </w:rPr>
        <w:t>一、招标条件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259AC4A" w14:textId="77777777" w:rsidR="000669C6" w:rsidRPr="00B45EE2" w:rsidRDefault="000669C6" w:rsidP="000669C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本招标项目</w:t>
      </w:r>
      <w:r w:rsidRPr="00B45EE2">
        <w:rPr>
          <w:rFonts w:ascii="宋体" w:hAnsi="宋体" w:hint="eastAsia"/>
          <w:sz w:val="24"/>
          <w:u w:val="single"/>
        </w:rPr>
        <w:t xml:space="preserve"> 北京三元食品股份有限公司低温奶事业部2025年月费制线上整合营销服务（2次） </w:t>
      </w:r>
      <w:r w:rsidRPr="00B45EE2">
        <w:rPr>
          <w:rFonts w:ascii="宋体" w:hAnsi="宋体" w:hint="eastAsia"/>
          <w:sz w:val="24"/>
        </w:rPr>
        <w:t>已由招标人批准，项目资金来源约为</w:t>
      </w:r>
      <w:r w:rsidRPr="00B45EE2">
        <w:rPr>
          <w:rFonts w:ascii="宋体" w:hAnsi="宋体" w:hint="eastAsia"/>
          <w:sz w:val="24"/>
          <w:u w:val="single"/>
        </w:rPr>
        <w:t xml:space="preserve"> 自筹资金100万元</w:t>
      </w:r>
      <w:r w:rsidRPr="00B45EE2">
        <w:rPr>
          <w:rFonts w:ascii="宋体" w:hAnsi="宋体" w:hint="eastAsia"/>
          <w:sz w:val="24"/>
        </w:rPr>
        <w:t>，招标人为</w:t>
      </w:r>
      <w:r w:rsidRPr="00B45EE2">
        <w:rPr>
          <w:rFonts w:ascii="宋体" w:hAnsi="宋体" w:hint="eastAsia"/>
          <w:sz w:val="24"/>
          <w:u w:val="single"/>
        </w:rPr>
        <w:t xml:space="preserve"> </w:t>
      </w:r>
      <w:r w:rsidRPr="00B45EE2">
        <w:rPr>
          <w:rFonts w:ascii="宋体" w:hAnsi="宋体" w:hint="eastAsia"/>
          <w:bCs/>
          <w:sz w:val="24"/>
          <w:u w:val="single"/>
        </w:rPr>
        <w:t xml:space="preserve">北京三元食品股份有限公司 </w:t>
      </w:r>
      <w:r w:rsidRPr="00B45EE2">
        <w:rPr>
          <w:rFonts w:ascii="宋体" w:hAnsi="宋体" w:hint="eastAsia"/>
          <w:sz w:val="24"/>
        </w:rPr>
        <w:t>。本项目已具备招标条件，现招标方式为</w:t>
      </w:r>
      <w:r w:rsidRPr="00B45EE2">
        <w:rPr>
          <w:rFonts w:ascii="宋体" w:hAnsi="宋体" w:hint="eastAsia"/>
          <w:sz w:val="24"/>
          <w:u w:val="single"/>
        </w:rPr>
        <w:t xml:space="preserve"> 公开招标 </w:t>
      </w:r>
      <w:r w:rsidRPr="00B45EE2">
        <w:rPr>
          <w:rFonts w:ascii="宋体" w:hAnsi="宋体" w:hint="eastAsia"/>
          <w:sz w:val="24"/>
        </w:rPr>
        <w:t>。</w:t>
      </w:r>
    </w:p>
    <w:p w14:paraId="45334922" w14:textId="77777777" w:rsidR="000669C6" w:rsidRPr="00B45EE2" w:rsidRDefault="000669C6" w:rsidP="000669C6">
      <w:pPr>
        <w:keepNext/>
        <w:keepLines/>
        <w:spacing w:line="360" w:lineRule="auto"/>
        <w:outlineLvl w:val="1"/>
        <w:rPr>
          <w:rFonts w:ascii="宋体" w:hAnsi="宋体" w:cs="宋体" w:hint="eastAsia"/>
          <w:b/>
          <w:sz w:val="24"/>
        </w:rPr>
      </w:pPr>
      <w:bookmarkStart w:id="12" w:name="_Toc88820746"/>
      <w:bookmarkStart w:id="13" w:name="_Toc170416047"/>
      <w:bookmarkStart w:id="14" w:name="_Toc480583845"/>
      <w:bookmarkStart w:id="15" w:name="_Toc169696716"/>
      <w:bookmarkStart w:id="16" w:name="_Toc45627232"/>
      <w:bookmarkStart w:id="17" w:name="_Toc145824365"/>
      <w:bookmarkStart w:id="18" w:name="_Toc45807258"/>
      <w:bookmarkStart w:id="19" w:name="_Toc169644173"/>
      <w:bookmarkStart w:id="20" w:name="_Toc489691752"/>
      <w:bookmarkStart w:id="21" w:name="_Toc21950840"/>
      <w:bookmarkStart w:id="22" w:name="_Toc47013798"/>
      <w:r w:rsidRPr="00B45EE2">
        <w:rPr>
          <w:rFonts w:ascii="宋体" w:hAnsi="宋体" w:cs="宋体" w:hint="eastAsia"/>
          <w:b/>
          <w:sz w:val="24"/>
        </w:rPr>
        <w:t>二、项目概况和招标范围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B89644F" w14:textId="77777777" w:rsidR="000669C6" w:rsidRPr="00B45EE2" w:rsidRDefault="000669C6" w:rsidP="000669C6">
      <w:pPr>
        <w:autoSpaceDE w:val="0"/>
        <w:autoSpaceDN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23" w:name="_Hlk183786803"/>
      <w:r w:rsidRPr="00B45EE2">
        <w:rPr>
          <w:rFonts w:ascii="宋体" w:hAnsi="宋体" w:hint="eastAsia"/>
          <w:sz w:val="24"/>
        </w:rPr>
        <w:t>1.项目服务地点：</w:t>
      </w:r>
      <w:r w:rsidRPr="00B45EE2">
        <w:rPr>
          <w:rFonts w:ascii="宋体" w:hAnsi="宋体" w:cs="Arial" w:hint="eastAsia"/>
          <w:sz w:val="24"/>
        </w:rPr>
        <w:t>北京市西城区</w:t>
      </w:r>
      <w:r w:rsidRPr="00B45EE2">
        <w:rPr>
          <w:rFonts w:ascii="宋体" w:hAnsi="宋体" w:hint="eastAsia"/>
          <w:sz w:val="24"/>
        </w:rPr>
        <w:t>；</w:t>
      </w:r>
    </w:p>
    <w:p w14:paraId="40DA1C11" w14:textId="77777777" w:rsidR="000669C6" w:rsidRPr="00B45EE2" w:rsidRDefault="000669C6" w:rsidP="000669C6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2.招标范围：</w:t>
      </w:r>
      <w:bookmarkStart w:id="24" w:name="_Hlk169686392"/>
      <w:r w:rsidRPr="00B45EE2">
        <w:rPr>
          <w:rFonts w:ascii="宋体" w:hAnsi="宋体" w:hint="eastAsia"/>
          <w:sz w:val="24"/>
        </w:rPr>
        <w:t>北京三元食品股份有限公司低温奶事业部2025年月费制线上整合营销服务</w:t>
      </w:r>
      <w:r w:rsidRPr="00B45EE2">
        <w:rPr>
          <w:rFonts w:ascii="宋体" w:hAnsi="宋体" w:cs="Arial" w:hint="eastAsia"/>
          <w:sz w:val="24"/>
        </w:rPr>
        <w:t>。</w:t>
      </w:r>
    </w:p>
    <w:bookmarkEnd w:id="24"/>
    <w:p w14:paraId="0A738B33" w14:textId="77777777" w:rsidR="000669C6" w:rsidRPr="00B45EE2" w:rsidRDefault="000669C6" w:rsidP="000669C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3.最高投标限价：人民币100万元（含税），投标价格超出最高投标限价的投标不被接受；</w:t>
      </w:r>
    </w:p>
    <w:p w14:paraId="0DAFE0E6" w14:textId="77777777" w:rsidR="000669C6" w:rsidRPr="00B45EE2" w:rsidRDefault="000669C6" w:rsidP="000669C6">
      <w:pPr>
        <w:autoSpaceDE w:val="0"/>
        <w:autoSpaceDN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4.服务期限（即合同履行期限）：自合同签订之日起一年。</w:t>
      </w:r>
    </w:p>
    <w:p w14:paraId="2F5381F7" w14:textId="77777777" w:rsidR="000669C6" w:rsidRPr="00B45EE2" w:rsidRDefault="000669C6" w:rsidP="000669C6">
      <w:pPr>
        <w:keepNext/>
        <w:keepLines/>
        <w:spacing w:line="360" w:lineRule="auto"/>
        <w:outlineLvl w:val="1"/>
        <w:rPr>
          <w:rFonts w:ascii="宋体" w:hAnsi="宋体" w:cs="宋体" w:hint="eastAsia"/>
          <w:b/>
          <w:sz w:val="24"/>
        </w:rPr>
      </w:pPr>
      <w:bookmarkStart w:id="25" w:name="_Toc88820747"/>
      <w:bookmarkStart w:id="26" w:name="_Toc169696717"/>
      <w:bookmarkStart w:id="27" w:name="_Toc170416048"/>
      <w:bookmarkStart w:id="28" w:name="_Toc169644174"/>
      <w:bookmarkStart w:id="29" w:name="_Toc145824366"/>
      <w:bookmarkEnd w:id="23"/>
      <w:r w:rsidRPr="00B45EE2">
        <w:rPr>
          <w:rFonts w:ascii="宋体" w:hAnsi="宋体" w:cs="宋体" w:hint="eastAsia"/>
          <w:b/>
          <w:sz w:val="24"/>
        </w:rPr>
        <w:t>三、投标人资格要求</w:t>
      </w:r>
      <w:bookmarkEnd w:id="25"/>
      <w:bookmarkEnd w:id="26"/>
      <w:bookmarkEnd w:id="27"/>
      <w:bookmarkEnd w:id="28"/>
      <w:bookmarkEnd w:id="29"/>
    </w:p>
    <w:p w14:paraId="31ADB33A" w14:textId="77777777" w:rsidR="000669C6" w:rsidRPr="00B45EE2" w:rsidRDefault="000669C6" w:rsidP="000669C6">
      <w:pPr>
        <w:widowControl/>
        <w:tabs>
          <w:tab w:val="left" w:pos="7545"/>
        </w:tabs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 xml:space="preserve">1.具有独立的法人资格，有独立承担民事责任的能力，在中华人民共和国注册并合法运营，且为非外资独资或外资控股的企（事）业单位； </w:t>
      </w:r>
    </w:p>
    <w:p w14:paraId="6FC19162" w14:textId="77777777" w:rsidR="000669C6" w:rsidRPr="00B45EE2" w:rsidRDefault="000669C6" w:rsidP="000669C6">
      <w:pPr>
        <w:widowControl/>
        <w:tabs>
          <w:tab w:val="left" w:pos="7545"/>
        </w:tabs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2.具有良好的商业信誉和健全的财务会计制度（提供2023年经会计事务所或审计机构审计的财务会计报表，包括资产负债表、现金流量表、损益表或利润表和财务状况说明书）；</w:t>
      </w:r>
    </w:p>
    <w:p w14:paraId="6FF34A38" w14:textId="77777777" w:rsidR="000669C6" w:rsidRPr="00B45EE2" w:rsidRDefault="000669C6" w:rsidP="000669C6">
      <w:pPr>
        <w:widowControl/>
        <w:tabs>
          <w:tab w:val="left" w:pos="7545"/>
        </w:tabs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3.有依法缴纳税收和社会保障资金的良好记录；</w:t>
      </w:r>
    </w:p>
    <w:p w14:paraId="63733CA7" w14:textId="77777777" w:rsidR="000669C6" w:rsidRPr="00B45EE2" w:rsidRDefault="000669C6" w:rsidP="000669C6">
      <w:pPr>
        <w:widowControl/>
        <w:tabs>
          <w:tab w:val="left" w:pos="7545"/>
        </w:tabs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4.近三年内，在经营活动中没有重大违法记录；</w:t>
      </w:r>
    </w:p>
    <w:p w14:paraId="56EACBAD" w14:textId="77777777" w:rsidR="000669C6" w:rsidRPr="00B45EE2" w:rsidRDefault="000669C6" w:rsidP="000669C6">
      <w:pPr>
        <w:widowControl/>
        <w:tabs>
          <w:tab w:val="left" w:pos="7545"/>
        </w:tabs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5.未被“信用中国”网站（www.creditchina.gov.cn）列入失信被执行人黑名单，需提供网站截图并盖章；</w:t>
      </w:r>
    </w:p>
    <w:p w14:paraId="0894931A" w14:textId="77777777" w:rsidR="000669C6" w:rsidRPr="00B45EE2" w:rsidRDefault="000669C6" w:rsidP="000669C6">
      <w:pPr>
        <w:widowControl/>
        <w:tabs>
          <w:tab w:val="left" w:pos="7545"/>
        </w:tabs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6.投标人单位负责人为同一人或者存在控股、管理关系的不同投标人，不得同时参加同一项目采购活动。</w:t>
      </w:r>
    </w:p>
    <w:p w14:paraId="46DC0B76" w14:textId="77777777" w:rsidR="000669C6" w:rsidRPr="00B45EE2" w:rsidRDefault="000669C6" w:rsidP="000669C6">
      <w:pPr>
        <w:widowControl/>
        <w:tabs>
          <w:tab w:val="left" w:pos="7545"/>
        </w:tabs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7.本项目不接受联合体投标。</w:t>
      </w:r>
    </w:p>
    <w:p w14:paraId="02B07E7E" w14:textId="77777777" w:rsidR="000669C6" w:rsidRPr="00B45EE2" w:rsidRDefault="000669C6" w:rsidP="000669C6">
      <w:pPr>
        <w:keepNext/>
        <w:keepLines/>
        <w:spacing w:line="360" w:lineRule="auto"/>
        <w:outlineLvl w:val="1"/>
        <w:rPr>
          <w:rFonts w:ascii="宋体" w:hAnsi="宋体" w:cs="宋体" w:hint="eastAsia"/>
          <w:b/>
          <w:sz w:val="24"/>
        </w:rPr>
      </w:pPr>
      <w:bookmarkStart w:id="30" w:name="_Toc145824367"/>
      <w:bookmarkStart w:id="31" w:name="_Toc169644175"/>
      <w:bookmarkStart w:id="32" w:name="_Toc88820748"/>
      <w:bookmarkStart w:id="33" w:name="_Toc480583848"/>
      <w:bookmarkStart w:id="34" w:name="_Toc45807260"/>
      <w:bookmarkStart w:id="35" w:name="_Toc170416049"/>
      <w:bookmarkStart w:id="36" w:name="_Toc489691755"/>
      <w:bookmarkStart w:id="37" w:name="_Toc45627234"/>
      <w:bookmarkStart w:id="38" w:name="_Toc169696718"/>
      <w:bookmarkStart w:id="39" w:name="_Toc21950843"/>
      <w:bookmarkStart w:id="40" w:name="_Toc47013800"/>
      <w:r w:rsidRPr="00B45EE2">
        <w:rPr>
          <w:rFonts w:ascii="宋体" w:hAnsi="宋体" w:cs="宋体" w:hint="eastAsia"/>
          <w:b/>
          <w:sz w:val="24"/>
        </w:rPr>
        <w:lastRenderedPageBreak/>
        <w:t>四、招标文件的获取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47F16C55" w14:textId="77777777" w:rsidR="000669C6" w:rsidRPr="00B45EE2" w:rsidRDefault="000669C6" w:rsidP="000669C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1.获取时间：2024年11月29日至2024年12月4日，每日上午09时至12时，下午14时至17时。</w:t>
      </w:r>
    </w:p>
    <w:p w14:paraId="13D5DA71" w14:textId="77777777" w:rsidR="000669C6" w:rsidRPr="00B45EE2" w:rsidRDefault="000669C6" w:rsidP="000669C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41" w:name="_Toc21950844"/>
      <w:bookmarkStart w:id="42" w:name="_Toc169644176"/>
      <w:bookmarkStart w:id="43" w:name="_Toc145824368"/>
      <w:bookmarkStart w:id="44" w:name="_Toc169696719"/>
      <w:bookmarkStart w:id="45" w:name="_Toc480583849"/>
      <w:bookmarkStart w:id="46" w:name="_Toc45627235"/>
      <w:bookmarkStart w:id="47" w:name="_Toc88820749"/>
      <w:bookmarkStart w:id="48" w:name="_Toc45807261"/>
      <w:bookmarkStart w:id="49" w:name="_Toc170416050"/>
      <w:bookmarkStart w:id="50" w:name="_Toc489691756"/>
      <w:bookmarkStart w:id="51" w:name="_Toc47013801"/>
      <w:r w:rsidRPr="00B45EE2">
        <w:rPr>
          <w:rFonts w:ascii="宋体" w:hAnsi="宋体" w:hint="eastAsia"/>
          <w:sz w:val="24"/>
        </w:rPr>
        <w:t>2.获取方式：</w:t>
      </w:r>
      <w:bookmarkStart w:id="52" w:name="_Hlk170741025"/>
      <w:bookmarkStart w:id="53" w:name="_Hlk170740856"/>
      <w:bookmarkStart w:id="54" w:name="_Hlk176354951"/>
      <w:r w:rsidRPr="00B45EE2">
        <w:rPr>
          <w:rFonts w:ascii="宋体" w:hAnsi="宋体" w:hint="eastAsia"/>
          <w:sz w:val="24"/>
        </w:rPr>
        <w:t>发送电子邮件获取：将以下资料扫描为一个PDF文档发送至gjzhaobiaobu@126.com，文档名称及邮件主题均命名为：项目编号-投标人名称。邮件正文中写明投标人单位名称、统一社会信用代码、授权代表姓名、电话；以下资料的原件（散页，不要装订）在招标文件获取截止前（寄出），收件信息:北京市丰台区万丰路316号万开中心B602，史工，</w:t>
      </w:r>
      <w:r w:rsidRPr="00B45EE2">
        <w:rPr>
          <w:rFonts w:ascii="宋体" w:hAnsi="宋体"/>
          <w:sz w:val="24"/>
        </w:rPr>
        <w:t>13520160695</w:t>
      </w:r>
      <w:r w:rsidRPr="00B45EE2">
        <w:rPr>
          <w:rFonts w:ascii="宋体" w:hAnsi="宋体" w:hint="eastAsia"/>
          <w:sz w:val="24"/>
        </w:rPr>
        <w:t>。招标文件每套售价600元，售后不退。招标文件费汇款要求见公告第七条（三）。</w:t>
      </w:r>
    </w:p>
    <w:p w14:paraId="0E29D834" w14:textId="77777777" w:rsidR="000669C6" w:rsidRPr="00B45EE2" w:rsidRDefault="000669C6" w:rsidP="000669C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（1）招标文件领取登记表（格式见附件）；（2）营业执照副本复印件；（盖公章）；（3）法定代表人获取招标文件的，提供法定代表人身份证明书（盖公章）、法定代表人身份证复印件（盖公章）；委托代理人获取招标文件的，提供法人授权委托书原件（加盖公章、法定代表人签字或盖章）（授权内容：获取本项目招标文件）、法定代表人及委托代理人身份证复印件（盖公章）。（4）汇款截图。</w:t>
      </w:r>
      <w:bookmarkEnd w:id="52"/>
      <w:bookmarkEnd w:id="53"/>
    </w:p>
    <w:bookmarkEnd w:id="54"/>
    <w:p w14:paraId="7657EA60" w14:textId="77777777" w:rsidR="000669C6" w:rsidRPr="00B45EE2" w:rsidRDefault="000669C6" w:rsidP="000669C6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  <w:r w:rsidRPr="00B45EE2">
        <w:rPr>
          <w:rFonts w:ascii="宋体" w:hAnsi="宋体" w:cs="宋体" w:hint="eastAsia"/>
          <w:b/>
          <w:sz w:val="24"/>
        </w:rPr>
        <w:t>五、投标文件的递交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25C75A84" w14:textId="77777777" w:rsidR="000669C6" w:rsidRPr="00B45EE2" w:rsidRDefault="000669C6" w:rsidP="000669C6">
      <w:pPr>
        <w:snapToGrid w:val="0"/>
        <w:spacing w:line="360" w:lineRule="auto"/>
        <w:ind w:firstLineChars="202" w:firstLine="485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递交截止时间：2024年12月13日9时00分</w:t>
      </w:r>
    </w:p>
    <w:p w14:paraId="6BE83452" w14:textId="77777777" w:rsidR="000669C6" w:rsidRPr="00B45EE2" w:rsidRDefault="000669C6" w:rsidP="000669C6">
      <w:pPr>
        <w:snapToGrid w:val="0"/>
        <w:spacing w:line="360" w:lineRule="auto"/>
        <w:ind w:firstLineChars="202" w:firstLine="485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递交地点：</w:t>
      </w:r>
      <w:r w:rsidRPr="00B45EE2">
        <w:rPr>
          <w:rFonts w:ascii="宋体" w:hAnsi="宋体" w:hint="eastAsia"/>
          <w:sz w:val="24"/>
          <w:u w:val="single"/>
        </w:rPr>
        <w:t>北京市西城区鼓楼西大街75号三元食品二层会议室</w:t>
      </w:r>
    </w:p>
    <w:p w14:paraId="462C1ABC" w14:textId="77777777" w:rsidR="000669C6" w:rsidRPr="00B45EE2" w:rsidRDefault="000669C6" w:rsidP="000669C6">
      <w:pPr>
        <w:snapToGrid w:val="0"/>
        <w:spacing w:line="360" w:lineRule="auto"/>
        <w:ind w:firstLineChars="202" w:firstLine="485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递交方式：纸质递交、现场递交，未按规定密封或逾期送达的投标文件，招标人不予受理。</w:t>
      </w:r>
    </w:p>
    <w:p w14:paraId="250A7C55" w14:textId="77777777" w:rsidR="000669C6" w:rsidRPr="00B45EE2" w:rsidRDefault="000669C6" w:rsidP="000669C6">
      <w:pPr>
        <w:keepNext/>
        <w:keepLines/>
        <w:spacing w:line="360" w:lineRule="auto"/>
        <w:outlineLvl w:val="1"/>
        <w:rPr>
          <w:rFonts w:ascii="宋体" w:hAnsi="宋体" w:cs="宋体" w:hint="eastAsia"/>
          <w:b/>
          <w:sz w:val="24"/>
        </w:rPr>
      </w:pPr>
      <w:bookmarkStart w:id="55" w:name="_Toc145824369"/>
      <w:bookmarkStart w:id="56" w:name="_Toc170416051"/>
      <w:bookmarkStart w:id="57" w:name="_Toc169696720"/>
      <w:bookmarkStart w:id="58" w:name="_Toc88820750"/>
      <w:bookmarkStart w:id="59" w:name="_Toc45627236"/>
      <w:bookmarkStart w:id="60" w:name="_Toc169644177"/>
      <w:bookmarkStart w:id="61" w:name="_Toc45807262"/>
      <w:bookmarkStart w:id="62" w:name="_Toc47013802"/>
      <w:r w:rsidRPr="00B45EE2">
        <w:rPr>
          <w:rFonts w:ascii="宋体" w:hAnsi="宋体" w:cs="宋体" w:hint="eastAsia"/>
          <w:b/>
          <w:sz w:val="24"/>
        </w:rPr>
        <w:t>六、开标时间及地点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E50A126" w14:textId="77777777" w:rsidR="000669C6" w:rsidRPr="00B45EE2" w:rsidRDefault="000669C6" w:rsidP="000669C6">
      <w:pPr>
        <w:snapToGrid w:val="0"/>
        <w:spacing w:line="360" w:lineRule="auto"/>
        <w:ind w:firstLineChars="202" w:firstLine="485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开标时间：2024年12月13日9时00分</w:t>
      </w:r>
    </w:p>
    <w:p w14:paraId="1642E13C" w14:textId="77777777" w:rsidR="000669C6" w:rsidRPr="00B45EE2" w:rsidRDefault="000669C6" w:rsidP="000669C6">
      <w:pPr>
        <w:snapToGrid w:val="0"/>
        <w:spacing w:line="360" w:lineRule="auto"/>
        <w:ind w:firstLineChars="202" w:firstLine="485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开标地点：</w:t>
      </w:r>
      <w:r w:rsidRPr="00B45EE2">
        <w:rPr>
          <w:rFonts w:ascii="宋体" w:hAnsi="宋体" w:hint="eastAsia"/>
          <w:sz w:val="24"/>
          <w:u w:val="single"/>
        </w:rPr>
        <w:t>北京市西城区鼓楼西大街75号三元食品二层会议室</w:t>
      </w:r>
    </w:p>
    <w:p w14:paraId="1EC777A4" w14:textId="77777777" w:rsidR="000669C6" w:rsidRPr="00B45EE2" w:rsidRDefault="000669C6" w:rsidP="000669C6">
      <w:pPr>
        <w:keepNext/>
        <w:keepLines/>
        <w:spacing w:line="360" w:lineRule="auto"/>
        <w:outlineLvl w:val="1"/>
        <w:rPr>
          <w:rFonts w:ascii="宋体" w:hAnsi="宋体" w:cs="宋体" w:hint="eastAsia"/>
          <w:b/>
          <w:sz w:val="24"/>
        </w:rPr>
      </w:pPr>
      <w:bookmarkStart w:id="63" w:name="_Toc480583850"/>
      <w:bookmarkStart w:id="64" w:name="_Toc489691757"/>
      <w:bookmarkStart w:id="65" w:name="_Toc45627237"/>
      <w:bookmarkStart w:id="66" w:name="_Toc45807263"/>
      <w:bookmarkStart w:id="67" w:name="_Toc21950845"/>
      <w:bookmarkStart w:id="68" w:name="_Toc169644178"/>
      <w:bookmarkStart w:id="69" w:name="_Toc47013803"/>
      <w:bookmarkStart w:id="70" w:name="_Toc87004098"/>
      <w:bookmarkStart w:id="71" w:name="_Toc87287940"/>
      <w:bookmarkStart w:id="72" w:name="_Toc145824370"/>
      <w:bookmarkStart w:id="73" w:name="_Toc170416052"/>
      <w:bookmarkStart w:id="74" w:name="_Toc169696721"/>
      <w:r w:rsidRPr="00B45EE2">
        <w:rPr>
          <w:rFonts w:ascii="宋体" w:hAnsi="宋体" w:cs="宋体" w:hint="eastAsia"/>
          <w:b/>
          <w:sz w:val="24"/>
        </w:rPr>
        <w:t>七、</w:t>
      </w:r>
      <w:bookmarkEnd w:id="63"/>
      <w:bookmarkEnd w:id="64"/>
      <w:bookmarkEnd w:id="65"/>
      <w:bookmarkEnd w:id="66"/>
      <w:bookmarkEnd w:id="67"/>
      <w:r w:rsidRPr="00B45EE2">
        <w:rPr>
          <w:rFonts w:ascii="宋体" w:hAnsi="宋体" w:cs="宋体" w:hint="eastAsia"/>
          <w:b/>
          <w:sz w:val="24"/>
        </w:rPr>
        <w:t>其它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654594EF" w14:textId="77777777" w:rsidR="000669C6" w:rsidRPr="00B45EE2" w:rsidRDefault="000669C6" w:rsidP="000669C6">
      <w:pPr>
        <w:snapToGrid w:val="0"/>
        <w:spacing w:line="360" w:lineRule="auto"/>
        <w:ind w:firstLineChars="202" w:firstLine="485"/>
        <w:rPr>
          <w:rFonts w:ascii="宋体" w:hAnsi="宋体" w:hint="eastAsia"/>
          <w:sz w:val="24"/>
        </w:rPr>
      </w:pPr>
      <w:bookmarkStart w:id="75" w:name="_Toc87004099"/>
      <w:bookmarkStart w:id="76" w:name="_Toc169644179"/>
      <w:bookmarkStart w:id="77" w:name="_Toc169696722"/>
      <w:bookmarkStart w:id="78" w:name="_Toc87287941"/>
      <w:bookmarkStart w:id="79" w:name="_Toc145824371"/>
      <w:bookmarkStart w:id="80" w:name="_Toc170416053"/>
      <w:r w:rsidRPr="00B45EE2">
        <w:rPr>
          <w:rFonts w:ascii="宋体" w:hAnsi="宋体" w:hint="eastAsia"/>
          <w:sz w:val="24"/>
        </w:rPr>
        <w:t>（一）本次招标公告在中国招标投标公共服务平台、采购与招标网发布。</w:t>
      </w:r>
    </w:p>
    <w:p w14:paraId="396F842B" w14:textId="77777777" w:rsidR="000669C6" w:rsidRPr="00B45EE2" w:rsidRDefault="000669C6" w:rsidP="000669C6">
      <w:pPr>
        <w:snapToGrid w:val="0"/>
        <w:spacing w:line="360" w:lineRule="auto"/>
        <w:ind w:firstLineChars="202" w:firstLine="485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（二）未获取招标文件并登记备案的潜在投标人递交的投标文件将被拒收。</w:t>
      </w:r>
    </w:p>
    <w:p w14:paraId="062E3C51" w14:textId="77777777" w:rsidR="000669C6" w:rsidRPr="00B45EE2" w:rsidRDefault="000669C6" w:rsidP="000669C6">
      <w:pPr>
        <w:snapToGrid w:val="0"/>
        <w:spacing w:line="360" w:lineRule="auto"/>
        <w:ind w:firstLineChars="202" w:firstLine="485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（三）潜在投标人在电汇招标文件费时，必须写明招标编号及潜在投标人名称（如未标明有可能导致投标无效），收款信息如下：</w:t>
      </w:r>
    </w:p>
    <w:p w14:paraId="36CCA8F9" w14:textId="77777777" w:rsidR="000669C6" w:rsidRPr="00B45EE2" w:rsidRDefault="000669C6" w:rsidP="000669C6">
      <w:pPr>
        <w:snapToGrid w:val="0"/>
        <w:spacing w:line="360" w:lineRule="auto"/>
        <w:ind w:firstLineChars="202" w:firstLine="485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户名：北京国金管理咨询有限公司</w:t>
      </w:r>
    </w:p>
    <w:p w14:paraId="647B1F1D" w14:textId="77777777" w:rsidR="000669C6" w:rsidRPr="00B45EE2" w:rsidRDefault="000669C6" w:rsidP="000669C6">
      <w:pPr>
        <w:snapToGrid w:val="0"/>
        <w:spacing w:line="360" w:lineRule="auto"/>
        <w:ind w:firstLineChars="202" w:firstLine="485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开户行:招商银行中关村支行</w:t>
      </w:r>
    </w:p>
    <w:p w14:paraId="62658063" w14:textId="77777777" w:rsidR="000669C6" w:rsidRPr="00B45EE2" w:rsidRDefault="000669C6" w:rsidP="000669C6">
      <w:pPr>
        <w:snapToGrid w:val="0"/>
        <w:spacing w:line="360" w:lineRule="auto"/>
        <w:ind w:firstLineChars="202" w:firstLine="485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银行账号:860385806210001</w:t>
      </w:r>
    </w:p>
    <w:p w14:paraId="6AFB4289" w14:textId="77777777" w:rsidR="000669C6" w:rsidRPr="00B45EE2" w:rsidRDefault="000669C6" w:rsidP="000669C6">
      <w:pPr>
        <w:keepNext/>
        <w:keepLines/>
        <w:spacing w:line="360" w:lineRule="auto"/>
        <w:outlineLvl w:val="1"/>
        <w:rPr>
          <w:rFonts w:ascii="宋体" w:hAnsi="宋体" w:cs="宋体" w:hint="eastAsia"/>
          <w:b/>
          <w:sz w:val="24"/>
        </w:rPr>
      </w:pPr>
      <w:r w:rsidRPr="00B45EE2">
        <w:rPr>
          <w:rFonts w:ascii="宋体" w:hAnsi="宋体" w:cs="宋体" w:hint="eastAsia"/>
          <w:b/>
          <w:sz w:val="24"/>
        </w:rPr>
        <w:lastRenderedPageBreak/>
        <w:t>八、监督部门</w:t>
      </w:r>
      <w:bookmarkEnd w:id="75"/>
      <w:bookmarkEnd w:id="76"/>
      <w:bookmarkEnd w:id="77"/>
      <w:bookmarkEnd w:id="78"/>
      <w:bookmarkEnd w:id="79"/>
      <w:bookmarkEnd w:id="80"/>
    </w:p>
    <w:p w14:paraId="4434632D" w14:textId="77777777" w:rsidR="000669C6" w:rsidRPr="00B45EE2" w:rsidRDefault="000669C6" w:rsidP="000669C6">
      <w:pPr>
        <w:snapToGrid w:val="0"/>
        <w:spacing w:line="360" w:lineRule="auto"/>
        <w:ind w:firstLineChars="202" w:firstLine="485"/>
        <w:rPr>
          <w:rFonts w:ascii="宋体" w:hAnsi="宋体" w:hint="eastAsia"/>
          <w:sz w:val="24"/>
        </w:rPr>
      </w:pPr>
      <w:r w:rsidRPr="00B45EE2">
        <w:rPr>
          <w:rFonts w:ascii="宋体" w:hAnsi="宋体" w:hint="eastAsia"/>
          <w:sz w:val="24"/>
        </w:rPr>
        <w:t>本招标项目的监督部门为</w:t>
      </w:r>
      <w:r w:rsidRPr="00B45EE2">
        <w:rPr>
          <w:rFonts w:ascii="宋体" w:hAnsi="宋体" w:hint="eastAsia"/>
          <w:sz w:val="24"/>
          <w:u w:val="single"/>
        </w:rPr>
        <w:t xml:space="preserve"> /  </w:t>
      </w:r>
      <w:r w:rsidRPr="00B45EE2">
        <w:rPr>
          <w:rFonts w:ascii="宋体" w:hAnsi="宋体" w:hint="eastAsia"/>
          <w:sz w:val="24"/>
        </w:rPr>
        <w:t>。</w:t>
      </w:r>
    </w:p>
    <w:p w14:paraId="28CD9449" w14:textId="77777777" w:rsidR="000669C6" w:rsidRPr="00B45EE2" w:rsidRDefault="000669C6" w:rsidP="000669C6">
      <w:pPr>
        <w:keepNext/>
        <w:keepLines/>
        <w:spacing w:line="360" w:lineRule="auto"/>
        <w:outlineLvl w:val="1"/>
        <w:rPr>
          <w:rFonts w:ascii="宋体" w:hAnsi="宋体" w:cs="宋体" w:hint="eastAsia"/>
          <w:b/>
          <w:sz w:val="24"/>
        </w:rPr>
      </w:pPr>
      <w:bookmarkStart w:id="81" w:name="_Toc170416054"/>
      <w:bookmarkStart w:id="82" w:name="_Toc169696723"/>
      <w:bookmarkStart w:id="83" w:name="_Toc145824372"/>
      <w:bookmarkStart w:id="84" w:name="_Toc169644180"/>
      <w:r w:rsidRPr="00B45EE2">
        <w:rPr>
          <w:rFonts w:ascii="宋体" w:hAnsi="宋体" w:cs="宋体" w:hint="eastAsia"/>
          <w:b/>
          <w:sz w:val="24"/>
        </w:rPr>
        <w:t>九、</w:t>
      </w:r>
      <w:bookmarkStart w:id="85" w:name="_Toc45807266"/>
      <w:bookmarkStart w:id="86" w:name="_Toc45627240"/>
      <w:r w:rsidRPr="00B45EE2">
        <w:rPr>
          <w:rFonts w:ascii="宋体" w:hAnsi="宋体" w:cs="宋体" w:hint="eastAsia"/>
          <w:b/>
          <w:sz w:val="24"/>
        </w:rPr>
        <w:t>联系方式</w:t>
      </w:r>
      <w:bookmarkEnd w:id="81"/>
      <w:bookmarkEnd w:id="82"/>
      <w:bookmarkEnd w:id="83"/>
      <w:bookmarkEnd w:id="84"/>
      <w:bookmarkEnd w:id="85"/>
      <w:bookmarkEnd w:id="86"/>
    </w:p>
    <w:p w14:paraId="71BE6D50" w14:textId="77777777" w:rsidR="000669C6" w:rsidRPr="00B45EE2" w:rsidRDefault="000669C6" w:rsidP="000669C6">
      <w:pPr>
        <w:spacing w:line="360" w:lineRule="auto"/>
        <w:rPr>
          <w:rFonts w:ascii="宋体" w:hAnsi="宋体" w:hint="eastAsia"/>
          <w:sz w:val="24"/>
          <w:u w:val="single"/>
        </w:rPr>
      </w:pPr>
      <w:r w:rsidRPr="00B45EE2">
        <w:rPr>
          <w:rFonts w:ascii="宋体" w:hAnsi="宋体" w:hint="eastAsia"/>
          <w:sz w:val="24"/>
          <w:u w:val="single"/>
        </w:rPr>
        <w:t xml:space="preserve">招 标 人：  北京三元食品股份有限公司                       </w:t>
      </w:r>
      <w:r w:rsidRPr="00B45EE2">
        <w:rPr>
          <w:rFonts w:ascii="宋体" w:hAnsi="宋体"/>
          <w:sz w:val="24"/>
          <w:u w:val="single"/>
        </w:rPr>
        <w:t xml:space="preserve">     </w:t>
      </w:r>
      <w:r w:rsidRPr="00B45EE2">
        <w:rPr>
          <w:rFonts w:ascii="宋体" w:hAnsi="宋体" w:hint="eastAsia"/>
          <w:sz w:val="24"/>
          <w:u w:val="single"/>
        </w:rPr>
        <w:t xml:space="preserve">   </w:t>
      </w:r>
      <w:r w:rsidRPr="00B45EE2">
        <w:rPr>
          <w:rFonts w:ascii="宋体" w:hAnsi="宋体"/>
          <w:sz w:val="24"/>
          <w:u w:val="single"/>
        </w:rPr>
        <w:t xml:space="preserve">                     </w:t>
      </w:r>
      <w:r w:rsidRPr="00B45EE2">
        <w:rPr>
          <w:rFonts w:ascii="宋体" w:hAnsi="宋体" w:hint="eastAsia"/>
          <w:sz w:val="24"/>
          <w:u w:val="single"/>
        </w:rPr>
        <w:t xml:space="preserve">        </w:t>
      </w:r>
    </w:p>
    <w:p w14:paraId="31748A21" w14:textId="77777777" w:rsidR="000669C6" w:rsidRPr="00B45EE2" w:rsidRDefault="000669C6" w:rsidP="000669C6">
      <w:pPr>
        <w:spacing w:line="360" w:lineRule="auto"/>
        <w:rPr>
          <w:rFonts w:ascii="宋体" w:hAnsi="宋体" w:hint="eastAsia"/>
          <w:sz w:val="24"/>
          <w:u w:val="single"/>
        </w:rPr>
      </w:pPr>
      <w:r w:rsidRPr="00B45EE2">
        <w:rPr>
          <w:rFonts w:ascii="宋体" w:hAnsi="宋体" w:hint="eastAsia"/>
          <w:sz w:val="24"/>
          <w:u w:val="single"/>
        </w:rPr>
        <w:t xml:space="preserve">地    址：  北京市西城区鼓楼西大街75号                                   </w:t>
      </w:r>
      <w:r w:rsidRPr="00B45EE2">
        <w:rPr>
          <w:rFonts w:ascii="宋体" w:hAnsi="宋体"/>
          <w:sz w:val="24"/>
          <w:u w:val="single"/>
        </w:rPr>
        <w:t xml:space="preserve">        </w:t>
      </w:r>
      <w:r w:rsidRPr="00B45EE2">
        <w:rPr>
          <w:rFonts w:ascii="宋体" w:hAnsi="宋体" w:hint="eastAsia"/>
          <w:sz w:val="24"/>
          <w:u w:val="single"/>
        </w:rPr>
        <w:t xml:space="preserve">        </w:t>
      </w:r>
    </w:p>
    <w:p w14:paraId="5EE3D566" w14:textId="77777777" w:rsidR="000669C6" w:rsidRPr="00B45EE2" w:rsidRDefault="000669C6" w:rsidP="000669C6">
      <w:pPr>
        <w:spacing w:line="360" w:lineRule="auto"/>
        <w:rPr>
          <w:rFonts w:ascii="宋体" w:hAnsi="宋体" w:hint="eastAsia"/>
          <w:sz w:val="24"/>
          <w:u w:val="single"/>
        </w:rPr>
      </w:pPr>
      <w:r w:rsidRPr="00B45EE2">
        <w:rPr>
          <w:rFonts w:ascii="宋体" w:hAnsi="宋体" w:hint="eastAsia"/>
          <w:sz w:val="24"/>
          <w:u w:val="single"/>
        </w:rPr>
        <w:t xml:space="preserve">联 系 人：  李佳雪                                           </w:t>
      </w:r>
      <w:r w:rsidRPr="00B45EE2">
        <w:rPr>
          <w:rFonts w:ascii="宋体" w:hAnsi="宋体"/>
          <w:sz w:val="24"/>
          <w:u w:val="single"/>
        </w:rPr>
        <w:t xml:space="preserve">                     </w:t>
      </w:r>
      <w:r w:rsidRPr="00B45EE2">
        <w:rPr>
          <w:rFonts w:ascii="宋体" w:hAnsi="宋体" w:hint="eastAsia"/>
          <w:sz w:val="24"/>
          <w:u w:val="single"/>
        </w:rPr>
        <w:t xml:space="preserve">  </w:t>
      </w:r>
      <w:r w:rsidRPr="00B45EE2">
        <w:rPr>
          <w:rFonts w:ascii="宋体" w:hAnsi="宋体"/>
          <w:sz w:val="24"/>
          <w:u w:val="single"/>
        </w:rPr>
        <w:t xml:space="preserve">      </w:t>
      </w:r>
      <w:r w:rsidRPr="00B45EE2">
        <w:rPr>
          <w:rFonts w:ascii="宋体" w:hAnsi="宋体" w:hint="eastAsia"/>
          <w:sz w:val="24"/>
          <w:u w:val="single"/>
        </w:rPr>
        <w:t xml:space="preserve"> </w:t>
      </w:r>
    </w:p>
    <w:p w14:paraId="657E99D9" w14:textId="77777777" w:rsidR="000669C6" w:rsidRPr="00B45EE2" w:rsidRDefault="000669C6" w:rsidP="000669C6">
      <w:pPr>
        <w:spacing w:line="360" w:lineRule="auto"/>
        <w:rPr>
          <w:rFonts w:ascii="宋体" w:hAnsi="宋体" w:hint="eastAsia"/>
          <w:sz w:val="24"/>
          <w:u w:val="single"/>
        </w:rPr>
      </w:pPr>
      <w:r w:rsidRPr="00B45EE2">
        <w:rPr>
          <w:rFonts w:ascii="宋体" w:hAnsi="宋体" w:hint="eastAsia"/>
          <w:sz w:val="24"/>
          <w:u w:val="single"/>
        </w:rPr>
        <w:t xml:space="preserve">电 </w:t>
      </w:r>
      <w:r w:rsidRPr="00B45EE2">
        <w:rPr>
          <w:rFonts w:ascii="宋体" w:hAnsi="宋体"/>
          <w:sz w:val="24"/>
          <w:u w:val="single"/>
        </w:rPr>
        <w:t xml:space="preserve"> </w:t>
      </w:r>
      <w:r w:rsidRPr="00B45EE2">
        <w:rPr>
          <w:rFonts w:ascii="宋体" w:hAnsi="宋体" w:hint="eastAsia"/>
          <w:sz w:val="24"/>
          <w:u w:val="single"/>
        </w:rPr>
        <w:t xml:space="preserve">  话：  18910005248                                   </w:t>
      </w:r>
      <w:r w:rsidRPr="00B45EE2">
        <w:rPr>
          <w:rFonts w:ascii="宋体" w:hAnsi="宋体"/>
          <w:sz w:val="24"/>
          <w:u w:val="single"/>
        </w:rPr>
        <w:t xml:space="preserve">                      </w:t>
      </w:r>
    </w:p>
    <w:p w14:paraId="44E0F3F9" w14:textId="77777777" w:rsidR="000669C6" w:rsidRPr="00B45EE2" w:rsidRDefault="000669C6" w:rsidP="000669C6">
      <w:pPr>
        <w:spacing w:line="360" w:lineRule="auto"/>
        <w:rPr>
          <w:rFonts w:ascii="宋体" w:hAnsi="宋体" w:hint="eastAsia"/>
          <w:sz w:val="24"/>
          <w:u w:val="single"/>
        </w:rPr>
      </w:pPr>
    </w:p>
    <w:p w14:paraId="04FC5EA5" w14:textId="77777777" w:rsidR="000669C6" w:rsidRPr="00B45EE2" w:rsidRDefault="000669C6" w:rsidP="000669C6">
      <w:pPr>
        <w:spacing w:line="360" w:lineRule="auto"/>
        <w:rPr>
          <w:rFonts w:ascii="宋体" w:hAnsi="宋体" w:hint="eastAsia"/>
          <w:sz w:val="24"/>
          <w:u w:val="single"/>
        </w:rPr>
      </w:pPr>
      <w:r w:rsidRPr="00B45EE2">
        <w:rPr>
          <w:rFonts w:ascii="宋体" w:hAnsi="宋体" w:hint="eastAsia"/>
          <w:sz w:val="24"/>
          <w:u w:val="single"/>
        </w:rPr>
        <w:t xml:space="preserve">招标代理机构：  北京国金管理咨询有限公司                        </w:t>
      </w:r>
      <w:r w:rsidRPr="00B45EE2">
        <w:rPr>
          <w:rFonts w:ascii="宋体" w:hAnsi="宋体"/>
          <w:sz w:val="24"/>
          <w:u w:val="single"/>
        </w:rPr>
        <w:t xml:space="preserve">                        </w:t>
      </w:r>
      <w:r w:rsidRPr="00B45EE2">
        <w:rPr>
          <w:rFonts w:ascii="宋体" w:hAnsi="宋体" w:hint="eastAsia"/>
          <w:sz w:val="24"/>
          <w:u w:val="single"/>
        </w:rPr>
        <w:t xml:space="preserve">   </w:t>
      </w:r>
    </w:p>
    <w:p w14:paraId="60C7827B" w14:textId="77777777" w:rsidR="000669C6" w:rsidRPr="00B45EE2" w:rsidRDefault="000669C6" w:rsidP="000669C6">
      <w:pPr>
        <w:spacing w:line="360" w:lineRule="auto"/>
        <w:rPr>
          <w:rFonts w:ascii="宋体" w:hAnsi="宋体" w:hint="eastAsia"/>
          <w:sz w:val="24"/>
          <w:u w:val="single"/>
        </w:rPr>
      </w:pPr>
      <w:r w:rsidRPr="00B45EE2">
        <w:rPr>
          <w:rFonts w:ascii="宋体" w:hAnsi="宋体" w:hint="eastAsia"/>
          <w:sz w:val="24"/>
          <w:u w:val="single"/>
        </w:rPr>
        <w:t xml:space="preserve">地 </w:t>
      </w:r>
      <w:r w:rsidRPr="00B45EE2">
        <w:rPr>
          <w:rFonts w:ascii="宋体" w:hAnsi="宋体"/>
          <w:sz w:val="24"/>
          <w:u w:val="single"/>
        </w:rPr>
        <w:t xml:space="preserve">   </w:t>
      </w:r>
      <w:r w:rsidRPr="00B45EE2">
        <w:rPr>
          <w:rFonts w:ascii="宋体" w:hAnsi="宋体" w:hint="eastAsia"/>
          <w:sz w:val="24"/>
          <w:u w:val="single"/>
        </w:rPr>
        <w:t xml:space="preserve">址：  北京市丰台区万丰路316号万开中心B座6层               </w:t>
      </w:r>
      <w:r w:rsidRPr="00B45EE2">
        <w:rPr>
          <w:rFonts w:ascii="宋体" w:hAnsi="宋体"/>
          <w:sz w:val="24"/>
          <w:u w:val="single"/>
        </w:rPr>
        <w:t xml:space="preserve">                       </w:t>
      </w:r>
      <w:r w:rsidRPr="00B45EE2">
        <w:rPr>
          <w:rFonts w:ascii="宋体" w:hAnsi="宋体" w:hint="eastAsia"/>
          <w:sz w:val="24"/>
          <w:u w:val="single"/>
        </w:rPr>
        <w:t xml:space="preserve">  </w:t>
      </w:r>
    </w:p>
    <w:p w14:paraId="60E59EC5" w14:textId="77777777" w:rsidR="000669C6" w:rsidRPr="00B45EE2" w:rsidRDefault="000669C6" w:rsidP="000669C6">
      <w:pPr>
        <w:spacing w:line="360" w:lineRule="auto"/>
        <w:rPr>
          <w:rFonts w:ascii="宋体" w:hAnsi="宋体" w:hint="eastAsia"/>
          <w:sz w:val="24"/>
          <w:u w:val="single"/>
        </w:rPr>
      </w:pPr>
      <w:r w:rsidRPr="00B45EE2">
        <w:rPr>
          <w:rFonts w:ascii="宋体" w:hAnsi="宋体" w:hint="eastAsia"/>
          <w:sz w:val="24"/>
          <w:u w:val="single"/>
        </w:rPr>
        <w:t xml:space="preserve">联 系 人：  史工                                            </w:t>
      </w:r>
      <w:r w:rsidRPr="00B45EE2">
        <w:rPr>
          <w:rFonts w:ascii="宋体" w:hAnsi="宋体"/>
          <w:sz w:val="24"/>
          <w:u w:val="single"/>
        </w:rPr>
        <w:t xml:space="preserve">  </w:t>
      </w:r>
      <w:r w:rsidRPr="00B45EE2">
        <w:rPr>
          <w:rFonts w:ascii="宋体" w:hAnsi="宋体" w:hint="eastAsia"/>
          <w:sz w:val="24"/>
          <w:u w:val="single"/>
        </w:rPr>
        <w:t xml:space="preserve"> </w:t>
      </w:r>
      <w:r w:rsidRPr="00B45EE2">
        <w:rPr>
          <w:rFonts w:ascii="宋体" w:hAnsi="宋体"/>
          <w:sz w:val="24"/>
          <w:u w:val="single"/>
        </w:rPr>
        <w:t xml:space="preserve">                                </w:t>
      </w:r>
      <w:r w:rsidRPr="00B45EE2">
        <w:rPr>
          <w:rFonts w:ascii="宋体" w:hAnsi="宋体" w:hint="eastAsia"/>
          <w:sz w:val="24"/>
          <w:u w:val="single"/>
        </w:rPr>
        <w:t xml:space="preserve">    </w:t>
      </w:r>
    </w:p>
    <w:p w14:paraId="6408CF98" w14:textId="77777777" w:rsidR="000669C6" w:rsidRPr="00B45EE2" w:rsidRDefault="000669C6" w:rsidP="000669C6">
      <w:pPr>
        <w:spacing w:line="360" w:lineRule="auto"/>
        <w:rPr>
          <w:rFonts w:ascii="宋体" w:hAnsi="宋体" w:hint="eastAsia"/>
          <w:sz w:val="24"/>
          <w:u w:val="single"/>
        </w:rPr>
      </w:pPr>
      <w:r w:rsidRPr="00B45EE2">
        <w:rPr>
          <w:rFonts w:ascii="宋体" w:hAnsi="宋体" w:hint="eastAsia"/>
          <w:sz w:val="24"/>
          <w:u w:val="single"/>
        </w:rPr>
        <w:t xml:space="preserve">电 </w:t>
      </w:r>
      <w:r w:rsidRPr="00B45EE2">
        <w:rPr>
          <w:rFonts w:ascii="宋体" w:hAnsi="宋体"/>
          <w:sz w:val="24"/>
          <w:u w:val="single"/>
        </w:rPr>
        <w:t xml:space="preserve">  </w:t>
      </w:r>
      <w:r w:rsidRPr="00B45EE2">
        <w:rPr>
          <w:rFonts w:ascii="宋体" w:hAnsi="宋体" w:hint="eastAsia"/>
          <w:sz w:val="24"/>
          <w:u w:val="single"/>
        </w:rPr>
        <w:t xml:space="preserve"> 话：  </w:t>
      </w:r>
      <w:r w:rsidRPr="00B45EE2">
        <w:rPr>
          <w:rFonts w:ascii="宋体" w:hAnsi="宋体"/>
          <w:sz w:val="24"/>
          <w:u w:val="single"/>
        </w:rPr>
        <w:t>13520160695</w:t>
      </w:r>
      <w:r w:rsidRPr="00B45EE2">
        <w:rPr>
          <w:rFonts w:ascii="宋体" w:hAnsi="宋体" w:hint="eastAsia"/>
          <w:sz w:val="24"/>
          <w:u w:val="single"/>
        </w:rPr>
        <w:t xml:space="preserve">                                   </w:t>
      </w:r>
      <w:r w:rsidRPr="00B45EE2">
        <w:rPr>
          <w:rFonts w:ascii="宋体" w:hAnsi="宋体"/>
          <w:sz w:val="24"/>
          <w:u w:val="single"/>
        </w:rPr>
        <w:t xml:space="preserve">                         </w:t>
      </w:r>
    </w:p>
    <w:p w14:paraId="4110E6DD" w14:textId="77777777" w:rsidR="000669C6" w:rsidRPr="002606F0" w:rsidRDefault="000669C6" w:rsidP="000669C6">
      <w:pPr>
        <w:spacing w:line="360" w:lineRule="auto"/>
        <w:rPr>
          <w:rFonts w:ascii="宋体" w:hAnsi="宋体" w:hint="eastAsia"/>
          <w:sz w:val="24"/>
          <w:u w:val="single"/>
        </w:rPr>
      </w:pPr>
      <w:r w:rsidRPr="00B45EE2">
        <w:rPr>
          <w:rFonts w:ascii="宋体" w:hAnsi="宋体" w:hint="eastAsia"/>
          <w:sz w:val="24"/>
          <w:u w:val="single"/>
        </w:rPr>
        <w:t xml:space="preserve">电子邮箱：  </w:t>
      </w:r>
      <w:hyperlink r:id="rId4" w:history="1">
        <w:r w:rsidRPr="00B45EE2">
          <w:rPr>
            <w:rStyle w:val="a3"/>
            <w:rFonts w:ascii="宋体" w:hAnsi="宋体"/>
            <w:sz w:val="24"/>
          </w:rPr>
          <w:t>gjzhaobiaobu@126.com</w:t>
        </w:r>
      </w:hyperlink>
      <w:r w:rsidRPr="002606F0">
        <w:rPr>
          <w:rFonts w:ascii="宋体" w:hAnsi="宋体" w:hint="eastAsia"/>
          <w:sz w:val="24"/>
          <w:u w:val="single"/>
        </w:rPr>
        <w:t xml:space="preserve">                                     </w:t>
      </w:r>
    </w:p>
    <w:p w14:paraId="26D2D4E6" w14:textId="77777777" w:rsidR="00713213" w:rsidRPr="000669C6" w:rsidRDefault="00713213">
      <w:pPr>
        <w:rPr>
          <w:rFonts w:hint="eastAsia"/>
        </w:rPr>
      </w:pPr>
    </w:p>
    <w:sectPr w:rsidR="00713213" w:rsidRPr="000669C6" w:rsidSect="00494DB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C6"/>
    <w:rsid w:val="000669C6"/>
    <w:rsid w:val="00494DB2"/>
    <w:rsid w:val="004E2185"/>
    <w:rsid w:val="00713213"/>
    <w:rsid w:val="00DB6623"/>
    <w:rsid w:val="00E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560A"/>
  <w15:chartTrackingRefBased/>
  <w15:docId w15:val="{F0403222-8350-4FB2-9B3F-AE2F7E6C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C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69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669C6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character" w:styleId="a3">
    <w:name w:val="Hyperlink"/>
    <w:uiPriority w:val="99"/>
    <w:unhideWhenUsed/>
    <w:qFormat/>
    <w:rsid w:val="00066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83661918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2024-11-29T08:46:00Z</dcterms:created>
  <dcterms:modified xsi:type="dcterms:W3CDTF">2024-11-29T08:46:00Z</dcterms:modified>
</cp:coreProperties>
</file>